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25" w:rsidRPr="00B42076" w:rsidRDefault="00FB0725" w:rsidP="00FB0725">
      <w:pPr>
        <w:pStyle w:val="a3"/>
        <w:rPr>
          <w:rFonts w:cs="David"/>
          <w:sz w:val="36"/>
          <w:szCs w:val="36"/>
        </w:rPr>
      </w:pPr>
      <w:r w:rsidRPr="00B42076">
        <w:rPr>
          <w:rFonts w:cs="David" w:hint="cs"/>
          <w:sz w:val="36"/>
          <w:szCs w:val="36"/>
          <w:rtl/>
        </w:rPr>
        <w:t xml:space="preserve">חוזה אישי למתן שירותי משחק </w:t>
      </w:r>
    </w:p>
    <w:p w:rsidR="00FB0725" w:rsidRPr="00B42076" w:rsidRDefault="00FB0725" w:rsidP="00FB0725">
      <w:pPr>
        <w:bidi/>
        <w:spacing w:line="360" w:lineRule="auto"/>
        <w:jc w:val="center"/>
        <w:rPr>
          <w:rFonts w:ascii="Arial" w:hAnsi="Arial" w:cs="David"/>
          <w:rtl/>
        </w:rPr>
      </w:pPr>
      <w:r w:rsidRPr="00B42076">
        <w:rPr>
          <w:rFonts w:ascii="Arial" w:hAnsi="Arial" w:cs="David" w:hint="cs"/>
          <w:rtl/>
        </w:rPr>
        <w:t>שנערך ונחתם בתל אביב ביום __________ לחודש ________שנת ___________</w:t>
      </w:r>
    </w:p>
    <w:p w:rsidR="00FB0725" w:rsidRPr="00B42076" w:rsidRDefault="00FB0725" w:rsidP="00FB0725">
      <w:pPr>
        <w:bidi/>
        <w:spacing w:line="360" w:lineRule="auto"/>
        <w:jc w:val="center"/>
        <w:rPr>
          <w:rFonts w:ascii="Arial" w:hAnsi="Arial" w:cs="David"/>
          <w:rtl/>
        </w:rPr>
      </w:pPr>
      <w:r w:rsidRPr="00B42076">
        <w:rPr>
          <w:rFonts w:ascii="Arial" w:hAnsi="Arial" w:cs="David" w:hint="cs"/>
          <w:rtl/>
        </w:rPr>
        <w:t>בין:</w:t>
      </w:r>
    </w:p>
    <w:p w:rsidR="00FB0725" w:rsidRPr="00B42076" w:rsidRDefault="00FB0725" w:rsidP="00FB0725">
      <w:pPr>
        <w:bidi/>
        <w:spacing w:line="360" w:lineRule="auto"/>
        <w:jc w:val="center"/>
        <w:rPr>
          <w:rFonts w:ascii="Arial" w:hAnsi="Arial" w:cs="David"/>
          <w:rtl/>
        </w:rPr>
      </w:pPr>
      <w:r w:rsidRPr="00B42076">
        <w:rPr>
          <w:rFonts w:ascii="Arial" w:hAnsi="Arial" w:cs="David" w:hint="cs"/>
          <w:rtl/>
        </w:rPr>
        <w:t>____________________</w:t>
      </w:r>
    </w:p>
    <w:p w:rsidR="00FB0725" w:rsidRPr="00B42076" w:rsidRDefault="00FB0725" w:rsidP="00FB0725">
      <w:pPr>
        <w:bidi/>
        <w:spacing w:line="360" w:lineRule="auto"/>
        <w:jc w:val="center"/>
        <w:rPr>
          <w:rFonts w:ascii="Arial" w:hAnsi="Arial" w:cs="David"/>
          <w:rtl/>
        </w:rPr>
      </w:pPr>
      <w:r w:rsidRPr="00B42076">
        <w:rPr>
          <w:rFonts w:ascii="Arial" w:hAnsi="Arial" w:cs="David" w:hint="cs"/>
          <w:rtl/>
        </w:rPr>
        <w:t>____________________</w:t>
      </w:r>
    </w:p>
    <w:p w:rsidR="00FB0725" w:rsidRPr="00B42076" w:rsidRDefault="00FB0725" w:rsidP="00FB0725">
      <w:pPr>
        <w:bidi/>
        <w:spacing w:line="360" w:lineRule="auto"/>
        <w:jc w:val="center"/>
        <w:rPr>
          <w:rFonts w:ascii="Arial" w:hAnsi="Arial" w:cs="David"/>
          <w:rtl/>
        </w:rPr>
      </w:pPr>
      <w:r w:rsidRPr="00B42076">
        <w:rPr>
          <w:rFonts w:ascii="Arial" w:hAnsi="Arial" w:cs="David" w:hint="cs"/>
          <w:rtl/>
        </w:rPr>
        <w:t>(להלן: "</w:t>
      </w:r>
      <w:r w:rsidRPr="00B42076">
        <w:rPr>
          <w:rFonts w:ascii="Arial" w:hAnsi="Arial" w:cs="David" w:hint="cs"/>
          <w:b/>
          <w:bCs/>
          <w:rtl/>
        </w:rPr>
        <w:t>התיאטרון</w:t>
      </w:r>
      <w:r w:rsidRPr="00B42076">
        <w:rPr>
          <w:rFonts w:ascii="Arial" w:hAnsi="Arial" w:cs="David" w:hint="cs"/>
          <w:rtl/>
        </w:rPr>
        <w:t>")</w:t>
      </w:r>
    </w:p>
    <w:p w:rsidR="00FB0725" w:rsidRPr="00B42076" w:rsidRDefault="00FB0725" w:rsidP="00FB0725">
      <w:pPr>
        <w:pStyle w:val="4"/>
        <w:spacing w:line="360" w:lineRule="auto"/>
        <w:jc w:val="right"/>
        <w:rPr>
          <w:rFonts w:ascii="Arial" w:hAnsi="Arial"/>
          <w:snapToGrid w:val="0"/>
          <w:sz w:val="24"/>
          <w:szCs w:val="24"/>
          <w:u w:val="single"/>
          <w:rtl/>
        </w:rPr>
      </w:pPr>
      <w:r w:rsidRPr="00B42076">
        <w:rPr>
          <w:rFonts w:ascii="Arial" w:hAnsi="Arial" w:hint="cs"/>
          <w:snapToGrid w:val="0"/>
          <w:sz w:val="24"/>
          <w:szCs w:val="24"/>
          <w:u w:val="single"/>
          <w:rtl/>
        </w:rPr>
        <w:t>מצד אחד</w:t>
      </w:r>
    </w:p>
    <w:p w:rsidR="00FB0725" w:rsidRPr="00B42076" w:rsidRDefault="00FB0725" w:rsidP="00FB0725">
      <w:pPr>
        <w:bidi/>
        <w:spacing w:line="360" w:lineRule="auto"/>
        <w:ind w:firstLine="26"/>
        <w:jc w:val="center"/>
        <w:rPr>
          <w:rFonts w:ascii="Arial" w:hAnsi="Arial" w:cs="David"/>
          <w:snapToGrid/>
          <w:rtl/>
        </w:rPr>
      </w:pPr>
      <w:r w:rsidRPr="00B42076">
        <w:rPr>
          <w:rFonts w:ascii="Arial" w:hAnsi="Arial" w:cs="David" w:hint="cs"/>
          <w:rtl/>
        </w:rPr>
        <w:t>לבין:</w:t>
      </w:r>
    </w:p>
    <w:p w:rsidR="00FB0725" w:rsidRPr="00B42076" w:rsidRDefault="00FB0725" w:rsidP="00FB0725">
      <w:pPr>
        <w:bidi/>
        <w:spacing w:line="360" w:lineRule="auto"/>
        <w:ind w:firstLine="26"/>
        <w:jc w:val="center"/>
        <w:rPr>
          <w:rFonts w:ascii="Arial" w:hAnsi="Arial" w:cs="David"/>
          <w:rtl/>
        </w:rPr>
      </w:pPr>
      <w:r w:rsidRPr="00B42076">
        <w:rPr>
          <w:rFonts w:ascii="Arial" w:hAnsi="Arial" w:cs="David" w:hint="cs"/>
          <w:rtl/>
        </w:rPr>
        <w:t>_____________________</w:t>
      </w:r>
    </w:p>
    <w:p w:rsidR="00FB0725" w:rsidRPr="00B42076" w:rsidRDefault="00FB0725" w:rsidP="00FB0725">
      <w:pPr>
        <w:bidi/>
        <w:spacing w:line="360" w:lineRule="auto"/>
        <w:ind w:firstLine="26"/>
        <w:jc w:val="center"/>
        <w:rPr>
          <w:rFonts w:ascii="Arial" w:hAnsi="Arial" w:cs="David"/>
          <w:rtl/>
        </w:rPr>
      </w:pPr>
      <w:r w:rsidRPr="00B42076">
        <w:rPr>
          <w:rFonts w:ascii="Arial" w:hAnsi="Arial" w:cs="David" w:hint="cs"/>
          <w:rtl/>
        </w:rPr>
        <w:t>_____________________</w:t>
      </w:r>
    </w:p>
    <w:p w:rsidR="00FB0725" w:rsidRPr="00B42076" w:rsidRDefault="00FB0725" w:rsidP="00FB0725">
      <w:pPr>
        <w:bidi/>
        <w:spacing w:line="360" w:lineRule="auto"/>
        <w:ind w:firstLine="26"/>
        <w:jc w:val="center"/>
        <w:rPr>
          <w:rFonts w:ascii="Arial" w:hAnsi="Arial" w:cs="David"/>
          <w:rtl/>
        </w:rPr>
      </w:pPr>
      <w:r w:rsidRPr="00B42076">
        <w:rPr>
          <w:rFonts w:ascii="Arial" w:hAnsi="Arial" w:cs="David" w:hint="cs"/>
          <w:rtl/>
        </w:rPr>
        <w:t>(להלן: "</w:t>
      </w:r>
      <w:r w:rsidRPr="00B42076">
        <w:rPr>
          <w:rFonts w:ascii="Arial" w:hAnsi="Arial" w:cs="David" w:hint="cs"/>
          <w:b/>
          <w:bCs/>
          <w:rtl/>
        </w:rPr>
        <w:t>השחקן</w:t>
      </w:r>
      <w:r w:rsidRPr="00B42076">
        <w:rPr>
          <w:rFonts w:ascii="Arial" w:hAnsi="Arial" w:cs="David" w:hint="cs"/>
          <w:rtl/>
        </w:rPr>
        <w:t>")</w:t>
      </w:r>
    </w:p>
    <w:p w:rsidR="00FB0725" w:rsidRPr="00B42076" w:rsidRDefault="00FB0725" w:rsidP="00FB0725">
      <w:pPr>
        <w:pStyle w:val="5"/>
        <w:jc w:val="right"/>
        <w:rPr>
          <w:rFonts w:ascii="Arial" w:hAnsi="Arial"/>
          <w:b w:val="0"/>
          <w:bCs w:val="0"/>
          <w:strike w:val="0"/>
          <w:rtl/>
          <w:lang w:eastAsia="he-IL"/>
        </w:rPr>
      </w:pPr>
      <w:r w:rsidRPr="00B42076">
        <w:rPr>
          <w:rFonts w:ascii="Arial" w:hAnsi="Arial" w:hint="cs"/>
          <w:b w:val="0"/>
          <w:bCs w:val="0"/>
          <w:strike w:val="0"/>
          <w:rtl/>
          <w:lang w:eastAsia="he-IL"/>
        </w:rPr>
        <w:t>מצד שני</w:t>
      </w:r>
    </w:p>
    <w:p w:rsidR="00FB0725" w:rsidRPr="00B42076" w:rsidRDefault="00FB0725" w:rsidP="00FB0725">
      <w:pPr>
        <w:rPr>
          <w:rtl/>
          <w:lang w:val="en-US"/>
        </w:rPr>
      </w:pPr>
    </w:p>
    <w:p w:rsidR="00FB0725" w:rsidRPr="00B42076" w:rsidRDefault="00FB0725" w:rsidP="009A28C1">
      <w:pPr>
        <w:bidi/>
        <w:spacing w:line="360" w:lineRule="auto"/>
        <w:ind w:left="1436" w:hanging="1410"/>
        <w:jc w:val="both"/>
        <w:rPr>
          <w:rFonts w:ascii="Arial" w:hAnsi="Arial" w:cs="David"/>
          <w:rtl/>
        </w:rPr>
      </w:pPr>
      <w:r w:rsidRPr="00B42076">
        <w:rPr>
          <w:rFonts w:ascii="Arial" w:hAnsi="Arial" w:cs="David" w:hint="cs"/>
          <w:b/>
          <w:bCs/>
          <w:rtl/>
        </w:rPr>
        <w:t>הואיל</w:t>
      </w:r>
      <w:r w:rsidRPr="00B42076">
        <w:rPr>
          <w:rFonts w:ascii="Arial" w:hAnsi="Arial" w:cs="David" w:hint="cs"/>
          <w:rtl/>
        </w:rPr>
        <w:tab/>
      </w:r>
      <w:r w:rsidRPr="00B42076">
        <w:rPr>
          <w:rFonts w:ascii="Arial" w:hAnsi="Arial" w:cs="David" w:hint="cs"/>
          <w:rtl/>
        </w:rPr>
        <w:tab/>
        <w:t>והתיאטרון עומד להפיק הצג</w:t>
      </w:r>
      <w:r w:rsidR="009A28C1">
        <w:rPr>
          <w:rFonts w:ascii="Arial" w:hAnsi="Arial" w:cs="David" w:hint="cs"/>
          <w:rtl/>
        </w:rPr>
        <w:t xml:space="preserve">ה </w:t>
      </w:r>
      <w:r w:rsidRPr="00B42076">
        <w:rPr>
          <w:rFonts w:ascii="Arial" w:hAnsi="Arial" w:cs="David" w:hint="cs"/>
          <w:rtl/>
        </w:rPr>
        <w:t>בשם ____________   (להלן: "</w:t>
      </w:r>
      <w:r w:rsidRPr="00B42076">
        <w:rPr>
          <w:rFonts w:ascii="Arial" w:hAnsi="Arial" w:cs="David" w:hint="cs"/>
          <w:b/>
          <w:bCs/>
          <w:rtl/>
        </w:rPr>
        <w:t>ההצגה</w:t>
      </w:r>
      <w:r w:rsidRPr="00B42076">
        <w:rPr>
          <w:rFonts w:ascii="Arial" w:hAnsi="Arial" w:cs="David" w:hint="cs"/>
          <w:rtl/>
        </w:rPr>
        <w:t>");</w:t>
      </w:r>
    </w:p>
    <w:p w:rsidR="00FB0725" w:rsidRPr="00B42076" w:rsidRDefault="00FB0725" w:rsidP="00FB0725">
      <w:pPr>
        <w:bidi/>
        <w:spacing w:line="360" w:lineRule="auto"/>
        <w:ind w:left="1436" w:hanging="1410"/>
        <w:jc w:val="both"/>
        <w:rPr>
          <w:rFonts w:ascii="Arial" w:hAnsi="Arial" w:cs="David"/>
          <w:rtl/>
        </w:rPr>
      </w:pPr>
      <w:r w:rsidRPr="00B42076">
        <w:rPr>
          <w:rFonts w:ascii="Arial" w:hAnsi="Arial" w:cs="David" w:hint="cs"/>
          <w:b/>
          <w:bCs/>
          <w:rtl/>
        </w:rPr>
        <w:t>והואיל</w:t>
      </w:r>
      <w:r w:rsidRPr="00B42076">
        <w:rPr>
          <w:rFonts w:ascii="Arial" w:hAnsi="Arial" w:cs="David" w:hint="cs"/>
          <w:rtl/>
        </w:rPr>
        <w:tab/>
      </w:r>
      <w:r w:rsidRPr="00B42076">
        <w:rPr>
          <w:rFonts w:ascii="Arial" w:hAnsi="Arial" w:cs="David" w:hint="cs"/>
          <w:rtl/>
        </w:rPr>
        <w:tab/>
        <w:t>והתיאטרון מעוניין לקבל שירותי משחק מהשחקן, והשחקן מעוניין להעניק את שירותי המשחק לתיאטרון;</w:t>
      </w:r>
    </w:p>
    <w:p w:rsidR="009A28C1" w:rsidRDefault="009A28C1" w:rsidP="00FB0725">
      <w:pPr>
        <w:tabs>
          <w:tab w:val="left" w:pos="9360"/>
        </w:tabs>
        <w:bidi/>
        <w:spacing w:line="360" w:lineRule="auto"/>
        <w:jc w:val="center"/>
        <w:rPr>
          <w:rFonts w:ascii="Arial" w:hAnsi="Arial" w:cs="David" w:hint="cs"/>
          <w:b/>
          <w:bCs/>
          <w:rtl/>
        </w:rPr>
      </w:pPr>
    </w:p>
    <w:p w:rsidR="00FB0725" w:rsidRDefault="00FB0725" w:rsidP="009A28C1">
      <w:pPr>
        <w:tabs>
          <w:tab w:val="left" w:pos="9360"/>
        </w:tabs>
        <w:bidi/>
        <w:spacing w:line="360" w:lineRule="auto"/>
        <w:jc w:val="center"/>
        <w:rPr>
          <w:rFonts w:ascii="Arial" w:hAnsi="Arial" w:cs="David" w:hint="cs"/>
          <w:b/>
          <w:bCs/>
          <w:rtl/>
        </w:rPr>
      </w:pPr>
      <w:r w:rsidRPr="00B42076">
        <w:rPr>
          <w:rFonts w:ascii="Arial" w:hAnsi="Arial" w:cs="David" w:hint="cs"/>
          <w:b/>
          <w:bCs/>
          <w:rtl/>
        </w:rPr>
        <w:t>לפיכך הוסכם הוצהר והותנה בין הצדדים כדלקמן:</w:t>
      </w:r>
    </w:p>
    <w:p w:rsidR="009A28C1" w:rsidRPr="00B42076" w:rsidRDefault="009A28C1" w:rsidP="009A28C1">
      <w:pPr>
        <w:tabs>
          <w:tab w:val="left" w:pos="9360"/>
        </w:tabs>
        <w:bidi/>
        <w:spacing w:line="360" w:lineRule="auto"/>
        <w:jc w:val="center"/>
        <w:rPr>
          <w:rFonts w:ascii="Arial" w:hAnsi="Arial" w:cs="David"/>
          <w:b/>
          <w:bCs/>
          <w:rtl/>
        </w:rPr>
      </w:pPr>
    </w:p>
    <w:p w:rsidR="00FB0725" w:rsidRDefault="00FB0725" w:rsidP="00FB0725">
      <w:pPr>
        <w:widowControl/>
        <w:numPr>
          <w:ilvl w:val="0"/>
          <w:numId w:val="1"/>
        </w:numPr>
        <w:bidi/>
        <w:snapToGrid w:val="0"/>
        <w:spacing w:before="0" w:after="0" w:line="360" w:lineRule="auto"/>
        <w:jc w:val="both"/>
        <w:rPr>
          <w:rFonts w:ascii="Arial" w:hAnsi="Arial" w:cs="David" w:hint="cs"/>
        </w:rPr>
      </w:pPr>
      <w:r w:rsidRPr="00B42076">
        <w:rPr>
          <w:rFonts w:ascii="Arial" w:hAnsi="Arial" w:cs="David" w:hint="cs"/>
          <w:rtl/>
        </w:rPr>
        <w:t>המבוא לחוזה אישי זה מהווה חלק בלתי נפרד ממנו.</w:t>
      </w:r>
    </w:p>
    <w:p w:rsidR="009A28C1" w:rsidRPr="00B42076" w:rsidRDefault="009A28C1" w:rsidP="009A28C1">
      <w:pPr>
        <w:widowControl/>
        <w:bidi/>
        <w:snapToGrid w:val="0"/>
        <w:spacing w:before="0" w:after="0" w:line="360" w:lineRule="auto"/>
        <w:ind w:left="644"/>
        <w:jc w:val="both"/>
        <w:rPr>
          <w:rFonts w:ascii="Arial" w:hAnsi="Arial" w:cs="David"/>
          <w:rtl/>
        </w:rPr>
      </w:pPr>
    </w:p>
    <w:p w:rsidR="00FB0725" w:rsidRDefault="00FB0725" w:rsidP="00FB0725">
      <w:pPr>
        <w:widowControl/>
        <w:numPr>
          <w:ilvl w:val="0"/>
          <w:numId w:val="1"/>
        </w:numPr>
        <w:bidi/>
        <w:snapToGrid w:val="0"/>
        <w:spacing w:before="0" w:after="0" w:line="360" w:lineRule="auto"/>
        <w:jc w:val="both"/>
        <w:rPr>
          <w:rFonts w:cs="David" w:hint="cs"/>
        </w:rPr>
      </w:pPr>
      <w:r w:rsidRPr="00B42076">
        <w:rPr>
          <w:rFonts w:cs="David" w:hint="cs"/>
          <w:rtl/>
        </w:rPr>
        <w:t>השחקן יגלם בהצגה את התפקיד של ______________________ .</w:t>
      </w:r>
    </w:p>
    <w:p w:rsidR="009A28C1" w:rsidRDefault="009A28C1" w:rsidP="009A28C1">
      <w:pPr>
        <w:pStyle w:val="a5"/>
        <w:rPr>
          <w:rFonts w:cs="David" w:hint="cs"/>
          <w:rtl/>
        </w:rPr>
      </w:pPr>
    </w:p>
    <w:p w:rsidR="00FB0725" w:rsidRPr="00B42076" w:rsidRDefault="00FB0725" w:rsidP="00FB0725">
      <w:pPr>
        <w:widowControl/>
        <w:numPr>
          <w:ilvl w:val="0"/>
          <w:numId w:val="1"/>
        </w:numPr>
        <w:bidi/>
        <w:snapToGrid w:val="0"/>
        <w:spacing w:before="0" w:after="0" w:line="360" w:lineRule="auto"/>
        <w:jc w:val="both"/>
        <w:rPr>
          <w:rFonts w:cs="David"/>
        </w:rPr>
      </w:pPr>
      <w:r w:rsidRPr="00B42076">
        <w:rPr>
          <w:rFonts w:cs="David" w:hint="cs"/>
          <w:rtl/>
        </w:rPr>
        <w:t>השחקן יעניק את שירות המשחק לתיאטרון תוך השקעת מיטב כישוריו, מקצועיותו ומומחיותו, והכל בהתאם להוראות שתינתנה לו על ידי התיאטרון ובמאי ההצגה מעת לעת.</w:t>
      </w:r>
    </w:p>
    <w:p w:rsidR="00FB0725" w:rsidRDefault="00FB0725" w:rsidP="00FB0725">
      <w:pPr>
        <w:widowControl/>
        <w:numPr>
          <w:ilvl w:val="0"/>
          <w:numId w:val="1"/>
        </w:numPr>
        <w:bidi/>
        <w:snapToGrid w:val="0"/>
        <w:spacing w:before="0" w:after="0" w:line="360" w:lineRule="auto"/>
        <w:jc w:val="both"/>
        <w:rPr>
          <w:rFonts w:cs="David"/>
          <w:u w:val="single"/>
        </w:rPr>
      </w:pPr>
      <w:r w:rsidRPr="00B42076">
        <w:rPr>
          <w:rFonts w:cs="David" w:hint="cs"/>
          <w:b/>
          <w:bCs/>
          <w:u w:val="single"/>
          <w:rtl/>
        </w:rPr>
        <w:t xml:space="preserve">תקופת ההסכם </w:t>
      </w:r>
    </w:p>
    <w:p w:rsidR="00FB0725" w:rsidRPr="004C0A8A" w:rsidRDefault="00FB0725" w:rsidP="009A28C1">
      <w:pPr>
        <w:widowControl/>
        <w:numPr>
          <w:ilvl w:val="1"/>
          <w:numId w:val="1"/>
        </w:numPr>
        <w:bidi/>
        <w:snapToGrid w:val="0"/>
        <w:spacing w:before="0" w:after="0" w:line="360" w:lineRule="auto"/>
        <w:ind w:left="1138" w:hanging="770"/>
        <w:jc w:val="both"/>
        <w:rPr>
          <w:rFonts w:cs="David"/>
        </w:rPr>
      </w:pPr>
      <w:r w:rsidRPr="004C0A8A">
        <w:rPr>
          <w:rFonts w:cs="David" w:hint="cs"/>
          <w:color w:val="000000"/>
          <w:rtl/>
        </w:rPr>
        <w:t xml:space="preserve">תקופת </w:t>
      </w:r>
      <w:r w:rsidRPr="009A28C1">
        <w:rPr>
          <w:rFonts w:cs="David" w:hint="cs"/>
          <w:rtl/>
          <w:lang w:eastAsia="en-AU"/>
        </w:rPr>
        <w:t>החוזה</w:t>
      </w:r>
      <w:r w:rsidRPr="004C0A8A">
        <w:rPr>
          <w:rFonts w:cs="David" w:hint="cs"/>
          <w:color w:val="000000"/>
          <w:rtl/>
        </w:rPr>
        <w:t xml:space="preserve">  עד לתאריך הורדת ההצגה</w:t>
      </w:r>
      <w:r w:rsidR="009A28C1">
        <w:rPr>
          <w:rFonts w:cs="David" w:hint="cs"/>
          <w:color w:val="000000"/>
          <w:rtl/>
        </w:rPr>
        <w:t>.</w:t>
      </w:r>
      <w:r w:rsidRPr="004C0A8A">
        <w:rPr>
          <w:rFonts w:cs="David" w:hint="cs"/>
          <w:rtl/>
        </w:rPr>
        <w:t xml:space="preserve"> </w:t>
      </w:r>
    </w:p>
    <w:p w:rsidR="009A28C1" w:rsidRPr="009A28C1" w:rsidRDefault="009A28C1" w:rsidP="009A28C1">
      <w:pPr>
        <w:widowControl/>
        <w:numPr>
          <w:ilvl w:val="1"/>
          <w:numId w:val="1"/>
        </w:numPr>
        <w:bidi/>
        <w:snapToGrid w:val="0"/>
        <w:spacing w:before="0" w:after="0" w:line="360" w:lineRule="auto"/>
        <w:ind w:left="1138" w:hanging="770"/>
        <w:jc w:val="both"/>
        <w:rPr>
          <w:rFonts w:cs="David"/>
          <w:lang w:eastAsia="en-AU"/>
        </w:rPr>
      </w:pPr>
      <w:bookmarkStart w:id="0" w:name="_Ref454139981"/>
      <w:r w:rsidRPr="009A28C1">
        <w:rPr>
          <w:rFonts w:cs="David" w:hint="cs"/>
          <w:rtl/>
        </w:rPr>
        <w:t xml:space="preserve">על אף האמור לעיל, </w:t>
      </w:r>
      <w:bookmarkEnd w:id="0"/>
      <w:r>
        <w:rPr>
          <w:rFonts w:cs="David" w:hint="cs"/>
          <w:rtl/>
          <w:lang w:eastAsia="en-AU"/>
        </w:rPr>
        <w:t xml:space="preserve">כל אחד מהצדדים יהיו </w:t>
      </w:r>
      <w:r w:rsidRPr="009A28C1">
        <w:rPr>
          <w:rFonts w:cs="David" w:hint="cs"/>
          <w:rtl/>
          <w:lang w:eastAsia="en-AU"/>
        </w:rPr>
        <w:t xml:space="preserve">זכאי </w:t>
      </w:r>
      <w:r w:rsidRPr="009A28C1">
        <w:rPr>
          <w:rFonts w:cs="David" w:hint="cs"/>
          <w:rtl/>
        </w:rPr>
        <w:t>להפסיק</w:t>
      </w:r>
      <w:r w:rsidRPr="009A28C1">
        <w:rPr>
          <w:rFonts w:cs="David" w:hint="cs"/>
          <w:rtl/>
          <w:lang w:eastAsia="en-AU"/>
        </w:rPr>
        <w:t xml:space="preserve"> את ההתקשרות </w:t>
      </w:r>
      <w:r>
        <w:rPr>
          <w:rFonts w:cs="David" w:hint="cs"/>
          <w:rtl/>
          <w:lang w:eastAsia="en-AU"/>
        </w:rPr>
        <w:t xml:space="preserve">לפני הורדת ההצגה </w:t>
      </w:r>
      <w:r w:rsidRPr="009A28C1">
        <w:rPr>
          <w:rFonts w:cs="David" w:hint="cs"/>
          <w:rtl/>
          <w:lang w:eastAsia="en-AU"/>
        </w:rPr>
        <w:t>ובלבד שהודיע על כך ל</w:t>
      </w:r>
      <w:r>
        <w:rPr>
          <w:rFonts w:cs="David" w:hint="cs"/>
          <w:rtl/>
          <w:lang w:eastAsia="en-AU"/>
        </w:rPr>
        <w:t xml:space="preserve">צד השני </w:t>
      </w:r>
      <w:r w:rsidRPr="009A28C1">
        <w:rPr>
          <w:rFonts w:cs="David" w:hint="cs"/>
          <w:rtl/>
          <w:lang w:eastAsia="en-AU"/>
        </w:rPr>
        <w:t>מראש ובכתב לפחות 45 יום טרם סיום ההתקשרות.</w:t>
      </w:r>
    </w:p>
    <w:p w:rsidR="009A28C1" w:rsidRPr="00B42076" w:rsidRDefault="009A28C1" w:rsidP="009A28C1">
      <w:pPr>
        <w:widowControl/>
        <w:bidi/>
        <w:snapToGrid w:val="0"/>
        <w:spacing w:before="0" w:after="0" w:line="360" w:lineRule="auto"/>
        <w:ind w:left="1138"/>
        <w:jc w:val="both"/>
        <w:rPr>
          <w:rFonts w:cs="David"/>
          <w:u w:val="single"/>
        </w:rPr>
      </w:pPr>
    </w:p>
    <w:p w:rsidR="009A28C1" w:rsidRPr="00B10FD2" w:rsidRDefault="009A28C1" w:rsidP="009A28C1">
      <w:pPr>
        <w:widowControl/>
        <w:numPr>
          <w:ilvl w:val="0"/>
          <w:numId w:val="1"/>
        </w:numPr>
        <w:bidi/>
        <w:snapToGrid w:val="0"/>
        <w:spacing w:before="0" w:after="0" w:line="360" w:lineRule="auto"/>
        <w:jc w:val="both"/>
        <w:rPr>
          <w:rFonts w:cs="David"/>
          <w:b/>
          <w:bCs/>
          <w:u w:val="single"/>
          <w:lang w:eastAsia="en-AU"/>
        </w:rPr>
      </w:pPr>
      <w:bookmarkStart w:id="1" w:name="_Ref439751335"/>
      <w:r w:rsidRPr="00B10FD2">
        <w:rPr>
          <w:rFonts w:cs="David" w:hint="cs"/>
          <w:b/>
          <w:bCs/>
          <w:u w:val="single"/>
          <w:rtl/>
        </w:rPr>
        <w:lastRenderedPageBreak/>
        <w:t>נסיעות</w:t>
      </w:r>
    </w:p>
    <w:p w:rsidR="009A28C1" w:rsidRPr="00B10FD2" w:rsidRDefault="009A28C1" w:rsidP="009A28C1">
      <w:pPr>
        <w:widowControl/>
        <w:numPr>
          <w:ilvl w:val="1"/>
          <w:numId w:val="1"/>
        </w:numPr>
        <w:bidi/>
        <w:snapToGrid w:val="0"/>
        <w:spacing w:before="0" w:after="0" w:line="360" w:lineRule="auto"/>
        <w:ind w:left="1138" w:hanging="770"/>
        <w:jc w:val="both"/>
        <w:rPr>
          <w:rFonts w:cs="David"/>
          <w:lang w:eastAsia="en-AU"/>
        </w:rPr>
      </w:pPr>
      <w:r w:rsidRPr="00B10FD2">
        <w:rPr>
          <w:rFonts w:cs="David"/>
          <w:rtl/>
          <w:lang w:eastAsia="en-AU"/>
        </w:rPr>
        <w:t xml:space="preserve">כאשר מקום החזרות או ההצגות </w:t>
      </w:r>
      <w:r>
        <w:rPr>
          <w:rFonts w:cs="David" w:hint="cs"/>
          <w:rtl/>
          <w:lang w:eastAsia="en-AU"/>
        </w:rPr>
        <w:t>הינו</w:t>
      </w:r>
      <w:r w:rsidRPr="00B10FD2">
        <w:rPr>
          <w:rFonts w:cs="David"/>
          <w:rtl/>
          <w:lang w:eastAsia="en-AU"/>
        </w:rPr>
        <w:t xml:space="preserve"> </w:t>
      </w:r>
      <w:r>
        <w:rPr>
          <w:rFonts w:cs="David" w:hint="cs"/>
          <w:rtl/>
          <w:lang w:eastAsia="en-AU"/>
        </w:rPr>
        <w:t>בתיאטרון</w:t>
      </w:r>
      <w:r w:rsidRPr="00B10FD2">
        <w:rPr>
          <w:rFonts w:cs="David"/>
          <w:rtl/>
          <w:lang w:eastAsia="en-AU"/>
        </w:rPr>
        <w:t xml:space="preserve">, הרי שבמועדים ובזמנים בהם </w:t>
      </w:r>
      <w:r w:rsidRPr="009A28C1">
        <w:rPr>
          <w:rFonts w:cs="David"/>
          <w:color w:val="000000"/>
          <w:rtl/>
        </w:rPr>
        <w:t>פועלת</w:t>
      </w:r>
      <w:r w:rsidRPr="00B10FD2">
        <w:rPr>
          <w:rFonts w:cs="David"/>
          <w:rtl/>
          <w:lang w:eastAsia="en-AU"/>
        </w:rPr>
        <w:t xml:space="preserve"> תחבורה ציבורית השחקן יגיע ויחזור עצמאית ממקום החזרות או ההצגות, כפי שייקבע על ידי התיאטרון. </w:t>
      </w:r>
    </w:p>
    <w:p w:rsidR="009A28C1" w:rsidRPr="00B10FD2" w:rsidRDefault="009A28C1" w:rsidP="009A28C1">
      <w:pPr>
        <w:widowControl/>
        <w:numPr>
          <w:ilvl w:val="1"/>
          <w:numId w:val="1"/>
        </w:numPr>
        <w:bidi/>
        <w:snapToGrid w:val="0"/>
        <w:spacing w:before="0" w:after="0" w:line="360" w:lineRule="auto"/>
        <w:ind w:left="1138" w:hanging="770"/>
        <w:jc w:val="both"/>
        <w:rPr>
          <w:rFonts w:cs="David"/>
          <w:lang w:eastAsia="en-AU"/>
        </w:rPr>
      </w:pPr>
      <w:r w:rsidRPr="00B10FD2">
        <w:rPr>
          <w:rFonts w:cs="David"/>
          <w:rtl/>
          <w:lang w:eastAsia="en-AU"/>
        </w:rPr>
        <w:t xml:space="preserve">בעבור </w:t>
      </w:r>
      <w:r w:rsidRPr="009A28C1">
        <w:rPr>
          <w:rFonts w:cs="David"/>
          <w:color w:val="000000"/>
          <w:rtl/>
        </w:rPr>
        <w:t>נסיעותיו</w:t>
      </w:r>
      <w:r w:rsidRPr="00B10FD2">
        <w:rPr>
          <w:rFonts w:cs="David"/>
          <w:rtl/>
          <w:lang w:eastAsia="en-AU"/>
        </w:rPr>
        <w:t xml:space="preserve"> בתחבורה הציבורית </w:t>
      </w:r>
      <w:r>
        <w:rPr>
          <w:rFonts w:cs="David" w:hint="cs"/>
          <w:rtl/>
          <w:lang w:eastAsia="en-AU"/>
        </w:rPr>
        <w:t>ל</w:t>
      </w:r>
      <w:r w:rsidRPr="00B10FD2">
        <w:rPr>
          <w:rFonts w:cs="David" w:hint="cs"/>
          <w:rtl/>
          <w:lang w:eastAsia="en-AU"/>
        </w:rPr>
        <w:t>חזרות</w:t>
      </w:r>
      <w:r>
        <w:rPr>
          <w:rFonts w:cs="David" w:hint="cs"/>
          <w:rtl/>
          <w:lang w:eastAsia="en-AU"/>
        </w:rPr>
        <w:t xml:space="preserve"> והצגות</w:t>
      </w:r>
      <w:r w:rsidRPr="00B10FD2">
        <w:rPr>
          <w:rFonts w:cs="David" w:hint="cs"/>
          <w:rtl/>
          <w:lang w:eastAsia="en-AU"/>
        </w:rPr>
        <w:t xml:space="preserve"> </w:t>
      </w:r>
      <w:r>
        <w:rPr>
          <w:rFonts w:cs="David" w:hint="cs"/>
          <w:rtl/>
          <w:lang w:eastAsia="en-AU"/>
        </w:rPr>
        <w:t xml:space="preserve">המתקיימות בתיאטרון </w:t>
      </w:r>
      <w:r w:rsidRPr="00B10FD2">
        <w:rPr>
          <w:rFonts w:cs="David"/>
          <w:rtl/>
          <w:lang w:eastAsia="en-AU"/>
        </w:rPr>
        <w:t xml:space="preserve">יקבל השחקן </w:t>
      </w:r>
      <w:r w:rsidRPr="00B10FD2">
        <w:rPr>
          <w:rFonts w:cs="David" w:hint="cs"/>
          <w:rtl/>
          <w:lang w:eastAsia="en-AU"/>
        </w:rPr>
        <w:t xml:space="preserve">סך של </w:t>
      </w:r>
      <w:r>
        <w:rPr>
          <w:rFonts w:cs="David" w:hint="cs"/>
          <w:rtl/>
          <w:lang w:eastAsia="en-AU"/>
        </w:rPr>
        <w:t>12</w:t>
      </w:r>
      <w:r w:rsidRPr="00B10FD2">
        <w:rPr>
          <w:rFonts w:cs="David" w:hint="cs"/>
          <w:rtl/>
          <w:lang w:eastAsia="en-AU"/>
        </w:rPr>
        <w:t xml:space="preserve"> ₪</w:t>
      </w:r>
      <w:r>
        <w:rPr>
          <w:rFonts w:cs="David" w:hint="cs"/>
          <w:rtl/>
          <w:lang w:eastAsia="en-AU"/>
        </w:rPr>
        <w:t xml:space="preserve"> בגין כל יום בו מתקיימת חזרה או הצגה</w:t>
      </w:r>
      <w:r w:rsidRPr="00B10FD2">
        <w:rPr>
          <w:rFonts w:cs="David" w:hint="cs"/>
          <w:rtl/>
          <w:lang w:eastAsia="en-AU"/>
        </w:rPr>
        <w:t xml:space="preserve">. מוסכם כי בעבור קבלת סכום </w:t>
      </w:r>
      <w:r>
        <w:rPr>
          <w:rFonts w:cs="David" w:hint="cs"/>
          <w:rtl/>
          <w:lang w:eastAsia="en-AU"/>
        </w:rPr>
        <w:t xml:space="preserve">זה </w:t>
      </w:r>
      <w:r w:rsidRPr="00B10FD2">
        <w:rPr>
          <w:rFonts w:cs="David" w:hint="cs"/>
          <w:rtl/>
          <w:lang w:eastAsia="en-AU"/>
        </w:rPr>
        <w:t>לא יידרש השחקן להציג כל אסמכתא.</w:t>
      </w:r>
    </w:p>
    <w:p w:rsidR="009A28C1" w:rsidRPr="00B10FD2" w:rsidRDefault="009A28C1" w:rsidP="009A28C1">
      <w:pPr>
        <w:widowControl/>
        <w:numPr>
          <w:ilvl w:val="1"/>
          <w:numId w:val="1"/>
        </w:numPr>
        <w:bidi/>
        <w:snapToGrid w:val="0"/>
        <w:spacing w:before="0" w:after="0" w:line="360" w:lineRule="auto"/>
        <w:ind w:left="1138" w:hanging="770"/>
        <w:jc w:val="both"/>
        <w:rPr>
          <w:rFonts w:cs="David"/>
          <w:lang w:eastAsia="en-AU"/>
        </w:rPr>
      </w:pPr>
      <w:r w:rsidRPr="00B10FD2">
        <w:rPr>
          <w:rFonts w:cs="David"/>
          <w:rtl/>
          <w:lang w:eastAsia="en-AU"/>
        </w:rPr>
        <w:t xml:space="preserve">כאשר מקום ההצגות </w:t>
      </w:r>
      <w:r>
        <w:rPr>
          <w:rFonts w:cs="David" w:hint="cs"/>
          <w:rtl/>
          <w:lang w:eastAsia="en-AU"/>
        </w:rPr>
        <w:t xml:space="preserve">או החזרות </w:t>
      </w:r>
      <w:r>
        <w:rPr>
          <w:rFonts w:cs="David"/>
          <w:rtl/>
          <w:lang w:eastAsia="en-AU"/>
        </w:rPr>
        <w:t>מחוץ ל</w:t>
      </w:r>
      <w:r w:rsidRPr="00B10FD2">
        <w:rPr>
          <w:rFonts w:cs="David"/>
          <w:rtl/>
          <w:lang w:eastAsia="en-AU"/>
        </w:rPr>
        <w:t xml:space="preserve">תיאטרון ידאג להסעה לשחקן למקום </w:t>
      </w:r>
      <w:r w:rsidRPr="009A28C1">
        <w:rPr>
          <w:rFonts w:cs="David"/>
          <w:color w:val="000000"/>
          <w:rtl/>
        </w:rPr>
        <w:t>ההצגה</w:t>
      </w:r>
      <w:r w:rsidRPr="00B10FD2">
        <w:rPr>
          <w:rFonts w:cs="David"/>
          <w:rtl/>
          <w:lang w:eastAsia="en-AU"/>
        </w:rPr>
        <w:t xml:space="preserve"> </w:t>
      </w:r>
      <w:r>
        <w:rPr>
          <w:rFonts w:cs="David" w:hint="cs"/>
          <w:rtl/>
          <w:lang w:eastAsia="en-AU"/>
        </w:rPr>
        <w:t xml:space="preserve">או החזרה </w:t>
      </w:r>
      <w:r w:rsidRPr="00B10FD2">
        <w:rPr>
          <w:rFonts w:cs="David" w:hint="cs"/>
          <w:rtl/>
          <w:lang w:eastAsia="en-AU"/>
        </w:rPr>
        <w:t xml:space="preserve">מתל אביב </w:t>
      </w:r>
      <w:r w:rsidRPr="00B10FD2">
        <w:rPr>
          <w:rFonts w:cs="David"/>
          <w:rtl/>
          <w:lang w:eastAsia="en-AU"/>
        </w:rPr>
        <w:t>בשעה שנקבעה על ידי התיאטרון, וכן להחזרתו לנקודת האיסוף בתום ההצגה</w:t>
      </w:r>
      <w:r>
        <w:rPr>
          <w:rFonts w:cs="David" w:hint="cs"/>
          <w:rtl/>
          <w:lang w:eastAsia="en-AU"/>
        </w:rPr>
        <w:t xml:space="preserve"> או החזרה</w:t>
      </w:r>
      <w:r w:rsidRPr="00B10FD2">
        <w:rPr>
          <w:rFonts w:cs="David"/>
          <w:rtl/>
          <w:lang w:eastAsia="en-AU"/>
        </w:rPr>
        <w:t xml:space="preserve">. </w:t>
      </w:r>
    </w:p>
    <w:p w:rsidR="009A28C1" w:rsidRPr="00DA143A" w:rsidRDefault="009A28C1" w:rsidP="009A28C1">
      <w:pPr>
        <w:widowControl/>
        <w:numPr>
          <w:ilvl w:val="1"/>
          <w:numId w:val="1"/>
        </w:numPr>
        <w:bidi/>
        <w:snapToGrid w:val="0"/>
        <w:spacing w:before="0" w:after="0" w:line="360" w:lineRule="auto"/>
        <w:ind w:left="1138" w:hanging="770"/>
        <w:jc w:val="both"/>
        <w:rPr>
          <w:rFonts w:cs="David"/>
          <w:lang w:eastAsia="en-AU"/>
        </w:rPr>
      </w:pPr>
      <w:r w:rsidRPr="00DA143A">
        <w:rPr>
          <w:rFonts w:cs="David"/>
          <w:rtl/>
          <w:lang w:eastAsia="en-AU"/>
        </w:rPr>
        <w:t xml:space="preserve">במידה ויאחר </w:t>
      </w:r>
      <w:r w:rsidRPr="009A28C1">
        <w:rPr>
          <w:rFonts w:cs="David"/>
          <w:color w:val="000000"/>
          <w:rtl/>
        </w:rPr>
        <w:t>השחקן</w:t>
      </w:r>
      <w:r w:rsidRPr="00DA143A">
        <w:rPr>
          <w:rFonts w:cs="David"/>
          <w:rtl/>
          <w:lang w:eastAsia="en-AU"/>
        </w:rPr>
        <w:t xml:space="preserve"> להגיע לנקודת האיסוף הקבועה בשעה היעודה איחור העולה על 10 דקות, </w:t>
      </w:r>
      <w:r>
        <w:rPr>
          <w:rFonts w:cs="David" w:hint="cs"/>
          <w:rtl/>
          <w:lang w:eastAsia="en-AU"/>
        </w:rPr>
        <w:t>רשאי התיאטרון</w:t>
      </w:r>
      <w:r w:rsidRPr="00DA143A">
        <w:rPr>
          <w:rFonts w:cs="David" w:hint="cs"/>
          <w:rtl/>
          <w:lang w:eastAsia="en-AU"/>
        </w:rPr>
        <w:t xml:space="preserve"> </w:t>
      </w:r>
      <w:r>
        <w:rPr>
          <w:rFonts w:cs="David" w:hint="cs"/>
          <w:rtl/>
          <w:lang w:eastAsia="en-AU"/>
        </w:rPr>
        <w:t>לה</w:t>
      </w:r>
      <w:r w:rsidRPr="00DA143A">
        <w:rPr>
          <w:rFonts w:cs="David" w:hint="cs"/>
          <w:rtl/>
          <w:lang w:eastAsia="en-AU"/>
        </w:rPr>
        <w:t xml:space="preserve">חליט </w:t>
      </w:r>
      <w:r>
        <w:rPr>
          <w:rFonts w:cs="David" w:hint="cs"/>
          <w:rtl/>
          <w:lang w:eastAsia="en-AU"/>
        </w:rPr>
        <w:t>ולהודיע לשחקן,</w:t>
      </w:r>
      <w:r w:rsidRPr="00DA143A">
        <w:rPr>
          <w:rFonts w:cs="David" w:hint="cs"/>
          <w:rtl/>
          <w:lang w:eastAsia="en-AU"/>
        </w:rPr>
        <w:t xml:space="preserve"> </w:t>
      </w:r>
      <w:r w:rsidRPr="00DA143A">
        <w:rPr>
          <w:rFonts w:cs="David"/>
          <w:rtl/>
          <w:lang w:eastAsia="en-AU"/>
        </w:rPr>
        <w:t xml:space="preserve">שהשחקן יגיע למקום בכוחות עצמו, ועל חשבונו. </w:t>
      </w:r>
    </w:p>
    <w:p w:rsidR="009A28C1" w:rsidRDefault="009A28C1" w:rsidP="009A28C1">
      <w:pPr>
        <w:widowControl/>
        <w:numPr>
          <w:ilvl w:val="1"/>
          <w:numId w:val="1"/>
        </w:numPr>
        <w:bidi/>
        <w:snapToGrid w:val="0"/>
        <w:spacing w:before="0" w:after="0" w:line="360" w:lineRule="auto"/>
        <w:ind w:left="1138" w:hanging="770"/>
        <w:jc w:val="both"/>
        <w:rPr>
          <w:rFonts w:cs="David"/>
          <w:lang w:eastAsia="en-AU"/>
        </w:rPr>
      </w:pPr>
      <w:bookmarkStart w:id="2" w:name="_Ref454138919"/>
      <w:r w:rsidRPr="00DA143A">
        <w:rPr>
          <w:rFonts w:cs="David" w:hint="cs"/>
          <w:rtl/>
          <w:lang w:eastAsia="en-AU"/>
        </w:rPr>
        <w:t xml:space="preserve">בהצגות </w:t>
      </w:r>
      <w:r w:rsidRPr="009A28C1">
        <w:rPr>
          <w:rFonts w:cs="David" w:hint="cs"/>
          <w:color w:val="000000"/>
          <w:rtl/>
        </w:rPr>
        <w:t>ובחזרות</w:t>
      </w:r>
      <w:r w:rsidRPr="00DA143A">
        <w:rPr>
          <w:rFonts w:cs="David" w:hint="cs"/>
          <w:rtl/>
          <w:lang w:eastAsia="en-AU"/>
        </w:rPr>
        <w:t xml:space="preserve"> </w:t>
      </w:r>
      <w:r w:rsidRPr="00DA143A">
        <w:rPr>
          <w:rFonts w:cs="David"/>
          <w:rtl/>
          <w:lang w:eastAsia="en-AU"/>
        </w:rPr>
        <w:t>במועדים ובזמנים בהם לא פועלת תחבורה ציבורית, ידאג התיאטרון להסעת השחקן על חשבונו למקום החזרות או הצגות ובחזרה מהם.</w:t>
      </w:r>
      <w:bookmarkStart w:id="3" w:name="_GoBack"/>
      <w:bookmarkEnd w:id="2"/>
      <w:bookmarkEnd w:id="3"/>
    </w:p>
    <w:p w:rsidR="009A28C1" w:rsidRDefault="009A28C1" w:rsidP="009A28C1">
      <w:pPr>
        <w:widowControl/>
        <w:bidi/>
        <w:snapToGrid w:val="0"/>
        <w:spacing w:before="0" w:after="0" w:line="360" w:lineRule="auto"/>
        <w:ind w:left="644"/>
        <w:jc w:val="both"/>
        <w:rPr>
          <w:rFonts w:cs="David" w:hint="cs"/>
          <w:b/>
          <w:bCs/>
          <w:u w:val="single"/>
        </w:rPr>
      </w:pPr>
    </w:p>
    <w:p w:rsidR="00FB0725" w:rsidRPr="00B42076" w:rsidRDefault="00FB0725" w:rsidP="00A51A0D">
      <w:pPr>
        <w:widowControl/>
        <w:numPr>
          <w:ilvl w:val="0"/>
          <w:numId w:val="1"/>
        </w:numPr>
        <w:bidi/>
        <w:snapToGrid w:val="0"/>
        <w:spacing w:before="0" w:after="0" w:line="360" w:lineRule="auto"/>
        <w:jc w:val="both"/>
        <w:rPr>
          <w:rFonts w:cs="David"/>
          <w:b/>
          <w:bCs/>
          <w:u w:val="single"/>
          <w:rtl/>
        </w:rPr>
      </w:pPr>
      <w:r w:rsidRPr="00B42076">
        <w:rPr>
          <w:rFonts w:cs="David" w:hint="cs"/>
          <w:b/>
          <w:bCs/>
          <w:u w:val="single"/>
          <w:rtl/>
        </w:rPr>
        <w:t xml:space="preserve">חזרות </w:t>
      </w:r>
      <w:bookmarkEnd w:id="1"/>
    </w:p>
    <w:p w:rsidR="00FB0725" w:rsidRPr="00AF46C5" w:rsidRDefault="00FB0725" w:rsidP="00A51A0D">
      <w:pPr>
        <w:widowControl/>
        <w:numPr>
          <w:ilvl w:val="1"/>
          <w:numId w:val="1"/>
        </w:numPr>
        <w:bidi/>
        <w:snapToGrid w:val="0"/>
        <w:spacing w:before="0" w:after="0" w:line="360" w:lineRule="auto"/>
        <w:ind w:left="1138" w:hanging="770"/>
        <w:jc w:val="both"/>
        <w:rPr>
          <w:rFonts w:cs="David"/>
          <w:color w:val="000000"/>
        </w:rPr>
      </w:pPr>
      <w:r w:rsidRPr="00AF46C5">
        <w:rPr>
          <w:rFonts w:cs="David" w:hint="cs"/>
          <w:color w:val="000000"/>
          <w:rtl/>
        </w:rPr>
        <w:t xml:space="preserve">מוסכם בין הצדדים כי תקופת החזרות להצגה תחל ביום _____________  והן תמשכנה עד __________________.  </w:t>
      </w:r>
    </w:p>
    <w:p w:rsidR="00FB0725" w:rsidRPr="00AF46C5" w:rsidRDefault="00FB0725" w:rsidP="009A28C1">
      <w:pPr>
        <w:widowControl/>
        <w:numPr>
          <w:ilvl w:val="1"/>
          <w:numId w:val="1"/>
        </w:numPr>
        <w:bidi/>
        <w:snapToGrid w:val="0"/>
        <w:spacing w:before="0" w:after="0" w:line="360" w:lineRule="auto"/>
        <w:ind w:left="1138" w:hanging="770"/>
        <w:jc w:val="both"/>
        <w:rPr>
          <w:rFonts w:cs="David"/>
          <w:color w:val="000000"/>
        </w:rPr>
      </w:pPr>
      <w:r w:rsidRPr="00AF46C5">
        <w:rPr>
          <w:rFonts w:cs="David" w:hint="cs"/>
          <w:color w:val="000000"/>
          <w:rtl/>
        </w:rPr>
        <w:t>עבור תקופת החזרות יקבל השחקן סך תמורה בסך של ___________ בצירוף מע"מ.</w:t>
      </w:r>
    </w:p>
    <w:p w:rsidR="00FB0725" w:rsidRPr="00AF46C5" w:rsidRDefault="00FB0725" w:rsidP="009A28C1">
      <w:pPr>
        <w:widowControl/>
        <w:numPr>
          <w:ilvl w:val="1"/>
          <w:numId w:val="1"/>
        </w:numPr>
        <w:bidi/>
        <w:snapToGrid w:val="0"/>
        <w:spacing w:before="0" w:after="0" w:line="360" w:lineRule="auto"/>
        <w:ind w:left="1138" w:hanging="770"/>
        <w:jc w:val="both"/>
        <w:rPr>
          <w:rFonts w:cs="David"/>
          <w:color w:val="000000"/>
        </w:rPr>
      </w:pPr>
      <w:r w:rsidRPr="00AF46C5">
        <w:rPr>
          <w:rFonts w:cs="David" w:hint="cs"/>
          <w:color w:val="000000"/>
          <w:rtl/>
        </w:rPr>
        <w:t xml:space="preserve">בגין נסיעותיו לחזרות יקבל השחקן סך נוסף של 200 ₪ </w:t>
      </w:r>
      <w:r>
        <w:rPr>
          <w:rFonts w:cs="David" w:hint="cs"/>
          <w:color w:val="000000"/>
          <w:rtl/>
        </w:rPr>
        <w:t xml:space="preserve">כולל מע"מ </w:t>
      </w:r>
      <w:r w:rsidRPr="00AF46C5">
        <w:rPr>
          <w:rFonts w:cs="David" w:hint="cs"/>
          <w:color w:val="000000"/>
          <w:rtl/>
        </w:rPr>
        <w:t>ללא צורך בהצגת אסמכתאות.</w:t>
      </w:r>
    </w:p>
    <w:p w:rsidR="00FB0725" w:rsidRDefault="00FB0725" w:rsidP="009A28C1">
      <w:pPr>
        <w:widowControl/>
        <w:numPr>
          <w:ilvl w:val="1"/>
          <w:numId w:val="1"/>
        </w:numPr>
        <w:bidi/>
        <w:snapToGrid w:val="0"/>
        <w:spacing w:before="0" w:after="0" w:line="360" w:lineRule="auto"/>
        <w:ind w:left="1138" w:hanging="770"/>
        <w:jc w:val="both"/>
        <w:rPr>
          <w:rFonts w:cs="David" w:hint="cs"/>
          <w:color w:val="000000"/>
        </w:rPr>
      </w:pPr>
      <w:r w:rsidRPr="00AF46C5">
        <w:rPr>
          <w:rFonts w:cs="David" w:hint="cs"/>
          <w:color w:val="000000"/>
          <w:rtl/>
        </w:rPr>
        <w:t xml:space="preserve">מוסכם על הצדדים כי </w:t>
      </w:r>
      <w:r w:rsidRPr="009A28C1">
        <w:rPr>
          <w:rFonts w:cs="David" w:hint="cs"/>
          <w:rtl/>
          <w:lang w:eastAsia="en-AU"/>
        </w:rPr>
        <w:t>השחקן</w:t>
      </w:r>
      <w:r w:rsidRPr="00AF46C5">
        <w:rPr>
          <w:rFonts w:cs="David" w:hint="cs"/>
          <w:color w:val="000000"/>
          <w:rtl/>
        </w:rPr>
        <w:t xml:space="preserve"> יהיה זמין בתקופת החזרות למעט המועדים המצוינים בנספח אילוצים לתקופת החזרות, המצורף להסכם זה.</w:t>
      </w:r>
    </w:p>
    <w:p w:rsidR="00E447BD" w:rsidRPr="00E447BD" w:rsidRDefault="00E447BD" w:rsidP="00E447BD">
      <w:pPr>
        <w:widowControl/>
        <w:numPr>
          <w:ilvl w:val="1"/>
          <w:numId w:val="1"/>
        </w:numPr>
        <w:bidi/>
        <w:snapToGrid w:val="0"/>
        <w:spacing w:before="0" w:after="0" w:line="360" w:lineRule="auto"/>
        <w:ind w:left="1138" w:hanging="770"/>
        <w:jc w:val="both"/>
        <w:rPr>
          <w:rFonts w:cs="David"/>
          <w:color w:val="000000"/>
        </w:rPr>
      </w:pPr>
      <w:r w:rsidRPr="00E447BD">
        <w:rPr>
          <w:rFonts w:cs="David" w:hint="cs"/>
          <w:rtl/>
          <w:lang w:eastAsia="en-AU"/>
        </w:rPr>
        <w:t xml:space="preserve">התיאטרון יהיה רשאי לזמן את השחקן לחזרות </w:t>
      </w:r>
      <w:r w:rsidRPr="00E447BD">
        <w:rPr>
          <w:rFonts w:cs="David" w:hint="cs"/>
          <w:rtl/>
          <w:lang w:eastAsia="en-AU"/>
        </w:rPr>
        <w:t>נוספות לאחר עליית ההצגה,</w:t>
      </w:r>
      <w:r w:rsidRPr="00E447BD">
        <w:rPr>
          <w:rFonts w:cs="David" w:hint="cs"/>
          <w:rtl/>
          <w:lang w:eastAsia="en-AU"/>
        </w:rPr>
        <w:t xml:space="preserve"> כאשר כל חזרה תערך עד ארבע שעות. בגין כל חזר</w:t>
      </w:r>
      <w:r w:rsidRPr="00E447BD">
        <w:rPr>
          <w:rFonts w:cs="David" w:hint="cs"/>
          <w:rtl/>
          <w:lang w:eastAsia="en-AU"/>
        </w:rPr>
        <w:t xml:space="preserve">ה </w:t>
      </w:r>
      <w:r w:rsidRPr="00E447BD">
        <w:rPr>
          <w:rFonts w:cs="David" w:hint="cs"/>
          <w:rtl/>
          <w:lang w:eastAsia="en-AU"/>
        </w:rPr>
        <w:t xml:space="preserve">ישולם לשחקן סך של 50% מתעריף מלא של תמורת ההצגה הנקוב בחוזה </w:t>
      </w:r>
      <w:r w:rsidRPr="00E447BD">
        <w:rPr>
          <w:rFonts w:cs="David" w:hint="cs"/>
          <w:rtl/>
          <w:lang w:eastAsia="en-AU"/>
        </w:rPr>
        <w:t>זה</w:t>
      </w:r>
      <w:r w:rsidRPr="00E447BD">
        <w:rPr>
          <w:rFonts w:cs="David" w:hint="cs"/>
          <w:rtl/>
          <w:lang w:eastAsia="en-AU"/>
        </w:rPr>
        <w:t>.</w:t>
      </w:r>
    </w:p>
    <w:p w:rsidR="00FB0725" w:rsidRPr="00B42076" w:rsidRDefault="00FB0725" w:rsidP="00FB0725">
      <w:pPr>
        <w:widowControl/>
        <w:numPr>
          <w:ilvl w:val="0"/>
          <w:numId w:val="1"/>
        </w:numPr>
        <w:bidi/>
        <w:snapToGrid w:val="0"/>
        <w:spacing w:before="0" w:after="0" w:line="360" w:lineRule="auto"/>
        <w:jc w:val="both"/>
        <w:rPr>
          <w:rFonts w:cs="David"/>
          <w:b/>
          <w:bCs/>
          <w:u w:val="single"/>
        </w:rPr>
      </w:pPr>
      <w:r w:rsidRPr="00B42076">
        <w:rPr>
          <w:rFonts w:cs="David" w:hint="cs"/>
          <w:b/>
          <w:bCs/>
          <w:u w:val="single"/>
          <w:rtl/>
        </w:rPr>
        <w:t>הצגות</w:t>
      </w:r>
    </w:p>
    <w:p w:rsidR="00FB0725" w:rsidRDefault="00FB0725" w:rsidP="00A51A0D">
      <w:pPr>
        <w:widowControl/>
        <w:numPr>
          <w:ilvl w:val="1"/>
          <w:numId w:val="1"/>
        </w:numPr>
        <w:bidi/>
        <w:snapToGrid w:val="0"/>
        <w:spacing w:before="0" w:after="0" w:line="360" w:lineRule="auto"/>
        <w:ind w:left="1138" w:hanging="770"/>
        <w:jc w:val="both"/>
        <w:rPr>
          <w:rFonts w:cs="David" w:hint="cs"/>
          <w:rtl/>
        </w:rPr>
      </w:pPr>
      <w:r w:rsidRPr="00B42076">
        <w:rPr>
          <w:rFonts w:cs="David" w:hint="cs"/>
          <w:rtl/>
        </w:rPr>
        <w:t>בגין השתתפותו בכל הצגה יהיה זכאי השחקן לתמורה בסך _____ בצירוף מע"מ כדין</w:t>
      </w:r>
      <w:r>
        <w:rPr>
          <w:rFonts w:cs="David" w:hint="cs"/>
          <w:rtl/>
        </w:rPr>
        <w:t xml:space="preserve">, בכפוף </w:t>
      </w:r>
      <w:r w:rsidRPr="00A51A0D">
        <w:rPr>
          <w:rFonts w:cs="David" w:hint="cs"/>
          <w:color w:val="000000"/>
          <w:rtl/>
        </w:rPr>
        <w:t>להמצאת</w:t>
      </w:r>
      <w:r>
        <w:rPr>
          <w:rFonts w:cs="David" w:hint="cs"/>
          <w:rtl/>
        </w:rPr>
        <w:t xml:space="preserve"> חשבונית מס כדין על ידי השחקן או קבלה או פטור מתשלום מס מרשויות המס</w:t>
      </w:r>
      <w:r w:rsidRPr="00B42076">
        <w:rPr>
          <w:rFonts w:cs="David" w:hint="cs"/>
          <w:rtl/>
        </w:rPr>
        <w:t>.</w:t>
      </w:r>
    </w:p>
    <w:p w:rsidR="00A51A0D" w:rsidRPr="00B10FD2" w:rsidRDefault="00A51A0D" w:rsidP="00A51A0D">
      <w:pPr>
        <w:widowControl/>
        <w:numPr>
          <w:ilvl w:val="0"/>
          <w:numId w:val="1"/>
        </w:numPr>
        <w:bidi/>
        <w:snapToGrid w:val="0"/>
        <w:spacing w:before="0" w:after="0" w:line="360" w:lineRule="auto"/>
        <w:jc w:val="both"/>
        <w:rPr>
          <w:rFonts w:cs="David"/>
          <w:b/>
          <w:bCs/>
          <w:u w:val="single"/>
          <w:rtl/>
          <w:lang w:eastAsia="en-AU"/>
        </w:rPr>
      </w:pPr>
      <w:r w:rsidRPr="00B10FD2">
        <w:rPr>
          <w:rFonts w:cs="David" w:hint="cs"/>
          <w:b/>
          <w:bCs/>
          <w:u w:val="single"/>
          <w:rtl/>
          <w:lang w:eastAsia="en-AU"/>
        </w:rPr>
        <w:t xml:space="preserve">תנאי </w:t>
      </w:r>
      <w:r w:rsidRPr="00B10FD2">
        <w:rPr>
          <w:rFonts w:cs="David" w:hint="cs"/>
          <w:b/>
          <w:bCs/>
          <w:u w:val="single"/>
          <w:rtl/>
        </w:rPr>
        <w:t>התשלום</w:t>
      </w:r>
    </w:p>
    <w:p w:rsidR="00A51A0D" w:rsidRPr="00B10FD2" w:rsidRDefault="00A51A0D" w:rsidP="00A51A0D">
      <w:pPr>
        <w:widowControl/>
        <w:numPr>
          <w:ilvl w:val="1"/>
          <w:numId w:val="1"/>
        </w:numPr>
        <w:bidi/>
        <w:snapToGrid w:val="0"/>
        <w:spacing w:before="0" w:after="0" w:line="360" w:lineRule="auto"/>
        <w:ind w:left="1138" w:hanging="770"/>
        <w:jc w:val="both"/>
        <w:rPr>
          <w:rFonts w:cs="David"/>
        </w:rPr>
      </w:pPr>
      <w:r w:rsidRPr="00B10FD2">
        <w:rPr>
          <w:rFonts w:cs="David" w:hint="cs"/>
          <w:rtl/>
        </w:rPr>
        <w:t xml:space="preserve">התשלום </w:t>
      </w:r>
      <w:r w:rsidRPr="00B10FD2">
        <w:rPr>
          <w:rFonts w:cs="David"/>
          <w:rtl/>
        </w:rPr>
        <w:t xml:space="preserve">יבוצע </w:t>
      </w:r>
      <w:r>
        <w:rPr>
          <w:rFonts w:cs="David" w:hint="cs"/>
          <w:rtl/>
        </w:rPr>
        <w:t xml:space="preserve">עד ה </w:t>
      </w:r>
      <w:r>
        <w:rPr>
          <w:rFonts w:cs="David"/>
          <w:rtl/>
        </w:rPr>
        <w:t>–</w:t>
      </w:r>
      <w:r>
        <w:rPr>
          <w:rFonts w:cs="David" w:hint="cs"/>
          <w:rtl/>
        </w:rPr>
        <w:t xml:space="preserve"> 10 לחודש העוקב ל</w:t>
      </w:r>
      <w:r w:rsidRPr="00B10FD2">
        <w:rPr>
          <w:rFonts w:cs="David" w:hint="cs"/>
          <w:rtl/>
        </w:rPr>
        <w:t xml:space="preserve">חודש בו בוצעו ההצגות  או </w:t>
      </w:r>
      <w:r w:rsidRPr="00A51A0D">
        <w:rPr>
          <w:rFonts w:cs="David" w:hint="cs"/>
          <w:color w:val="000000"/>
          <w:rtl/>
        </w:rPr>
        <w:t>החזרות</w:t>
      </w:r>
      <w:r>
        <w:rPr>
          <w:rFonts w:cs="David" w:hint="cs"/>
          <w:rtl/>
        </w:rPr>
        <w:t>.</w:t>
      </w:r>
    </w:p>
    <w:p w:rsidR="009A28C1" w:rsidRDefault="00A51A0D" w:rsidP="00A51A0D">
      <w:pPr>
        <w:widowControl/>
        <w:numPr>
          <w:ilvl w:val="1"/>
          <w:numId w:val="1"/>
        </w:numPr>
        <w:bidi/>
        <w:snapToGrid w:val="0"/>
        <w:spacing w:before="0" w:after="0" w:line="360" w:lineRule="auto"/>
        <w:ind w:left="1138" w:hanging="770"/>
        <w:jc w:val="both"/>
        <w:rPr>
          <w:rFonts w:cs="David" w:hint="cs"/>
        </w:rPr>
      </w:pPr>
      <w:r w:rsidRPr="00A51A0D">
        <w:rPr>
          <w:rFonts w:cs="David"/>
          <w:rtl/>
        </w:rPr>
        <w:t xml:space="preserve">פיגור </w:t>
      </w:r>
      <w:r w:rsidRPr="00A51A0D">
        <w:rPr>
          <w:rFonts w:cs="David" w:hint="cs"/>
          <w:color w:val="000000"/>
          <w:rtl/>
        </w:rPr>
        <w:t>בתשלומים</w:t>
      </w:r>
      <w:r w:rsidRPr="00A51A0D">
        <w:rPr>
          <w:rFonts w:cs="David" w:hint="cs"/>
          <w:rtl/>
        </w:rPr>
        <w:t xml:space="preserve"> מעבר למועד המצוין לעיל</w:t>
      </w:r>
      <w:r w:rsidRPr="00A51A0D">
        <w:rPr>
          <w:rFonts w:cs="David"/>
          <w:rtl/>
        </w:rPr>
        <w:t xml:space="preserve">, </w:t>
      </w:r>
      <w:r w:rsidRPr="00A51A0D">
        <w:rPr>
          <w:rFonts w:cs="David" w:hint="cs"/>
          <w:rtl/>
        </w:rPr>
        <w:t>יהווה הפרה של ההסכם ו</w:t>
      </w:r>
      <w:r w:rsidRPr="00A51A0D">
        <w:rPr>
          <w:rFonts w:cs="David"/>
          <w:rtl/>
        </w:rPr>
        <w:t xml:space="preserve">יזכה את </w:t>
      </w:r>
      <w:r w:rsidRPr="00A51A0D">
        <w:rPr>
          <w:rFonts w:cs="David" w:hint="cs"/>
          <w:rtl/>
        </w:rPr>
        <w:t>השחקן</w:t>
      </w:r>
      <w:r w:rsidRPr="00A51A0D">
        <w:rPr>
          <w:rFonts w:cs="David"/>
          <w:rtl/>
        </w:rPr>
        <w:t xml:space="preserve"> בתשלום ריבית פיגורים על-פי ריבית החשב הכללי.</w:t>
      </w:r>
      <w:r w:rsidRPr="00A51A0D">
        <w:rPr>
          <w:rFonts w:cs="David" w:hint="cs"/>
          <w:rtl/>
        </w:rPr>
        <w:t xml:space="preserve"> </w:t>
      </w:r>
    </w:p>
    <w:p w:rsidR="00A51A0D" w:rsidRDefault="00A51A0D" w:rsidP="00095DE1">
      <w:pPr>
        <w:widowControl/>
        <w:numPr>
          <w:ilvl w:val="0"/>
          <w:numId w:val="1"/>
        </w:numPr>
        <w:bidi/>
        <w:snapToGrid w:val="0"/>
        <w:spacing w:before="0" w:after="0" w:line="360" w:lineRule="auto"/>
        <w:jc w:val="both"/>
        <w:rPr>
          <w:rFonts w:cs="David" w:hint="cs"/>
          <w:b/>
          <w:bCs/>
          <w:u w:val="single"/>
        </w:rPr>
      </w:pPr>
      <w:r>
        <w:rPr>
          <w:rFonts w:cs="David" w:hint="cs"/>
          <w:b/>
          <w:bCs/>
          <w:u w:val="single"/>
          <w:rtl/>
          <w:lang w:eastAsia="en-AU"/>
        </w:rPr>
        <w:lastRenderedPageBreak/>
        <w:t>לוח הצגות</w:t>
      </w:r>
      <w:r w:rsidR="00095DE1">
        <w:rPr>
          <w:rFonts w:cs="David" w:hint="cs"/>
          <w:b/>
          <w:bCs/>
          <w:u w:val="single"/>
          <w:rtl/>
          <w:lang w:eastAsia="en-AU"/>
        </w:rPr>
        <w:t xml:space="preserve"> אילוצים</w:t>
      </w:r>
      <w:r>
        <w:rPr>
          <w:rFonts w:cs="David" w:hint="cs"/>
          <w:b/>
          <w:bCs/>
          <w:u w:val="single"/>
          <w:rtl/>
          <w:lang w:eastAsia="en-AU"/>
        </w:rPr>
        <w:t xml:space="preserve"> ו</w:t>
      </w:r>
      <w:r w:rsidRPr="00A51A0D">
        <w:rPr>
          <w:rFonts w:cs="David" w:hint="cs"/>
          <w:b/>
          <w:bCs/>
          <w:u w:val="single"/>
          <w:rtl/>
          <w:lang w:eastAsia="en-AU"/>
        </w:rPr>
        <w:t>החלפות</w:t>
      </w:r>
    </w:p>
    <w:p w:rsidR="00A51A0D" w:rsidRPr="00A51A0D" w:rsidRDefault="00A51A0D" w:rsidP="00A51A0D">
      <w:pPr>
        <w:widowControl/>
        <w:numPr>
          <w:ilvl w:val="1"/>
          <w:numId w:val="1"/>
        </w:numPr>
        <w:bidi/>
        <w:snapToGrid w:val="0"/>
        <w:spacing w:before="0" w:after="0" w:line="360" w:lineRule="auto"/>
        <w:ind w:left="1138" w:hanging="770"/>
        <w:jc w:val="both"/>
        <w:rPr>
          <w:rFonts w:cs="David" w:hint="cs"/>
          <w:b/>
          <w:bCs/>
          <w:u w:val="single"/>
        </w:rPr>
      </w:pPr>
      <w:r>
        <w:rPr>
          <w:rFonts w:cs="David" w:hint="cs"/>
          <w:rtl/>
        </w:rPr>
        <w:t xml:space="preserve">התיאטרון ימסור לשחקן עד ל </w:t>
      </w:r>
      <w:r>
        <w:rPr>
          <w:rFonts w:cs="David"/>
          <w:rtl/>
        </w:rPr>
        <w:t>–</w:t>
      </w:r>
      <w:r>
        <w:rPr>
          <w:rFonts w:cs="David" w:hint="cs"/>
          <w:rtl/>
        </w:rPr>
        <w:t xml:space="preserve"> 01 לחודש את לוח ההצגות לחודש העוקב.</w:t>
      </w:r>
    </w:p>
    <w:p w:rsidR="00A51A0D" w:rsidRDefault="00095DE1" w:rsidP="00A51A0D">
      <w:pPr>
        <w:widowControl/>
        <w:numPr>
          <w:ilvl w:val="1"/>
          <w:numId w:val="1"/>
        </w:numPr>
        <w:bidi/>
        <w:snapToGrid w:val="0"/>
        <w:spacing w:before="0" w:after="0" w:line="360" w:lineRule="auto"/>
        <w:ind w:left="1138" w:hanging="770"/>
        <w:jc w:val="both"/>
        <w:rPr>
          <w:rFonts w:cs="David" w:hint="cs"/>
          <w:b/>
          <w:bCs/>
          <w:u w:val="single"/>
        </w:rPr>
      </w:pPr>
      <w:r>
        <w:rPr>
          <w:rFonts w:cs="David" w:hint="cs"/>
          <w:rtl/>
        </w:rPr>
        <w:t>בקש השחקן להוסיף הצגה או לשנות מועד הצגה לאחר מסירת לוח ההצגות ייעשה הדבר בתיאום עם השחקן.</w:t>
      </w:r>
    </w:p>
    <w:p w:rsidR="00095DE1" w:rsidRPr="00E447BD" w:rsidRDefault="00E447BD" w:rsidP="00E447BD">
      <w:pPr>
        <w:widowControl/>
        <w:numPr>
          <w:ilvl w:val="1"/>
          <w:numId w:val="1"/>
        </w:numPr>
        <w:bidi/>
        <w:snapToGrid w:val="0"/>
        <w:spacing w:before="0" w:after="0" w:line="360" w:lineRule="auto"/>
        <w:ind w:left="1138" w:hanging="770"/>
        <w:jc w:val="both"/>
        <w:rPr>
          <w:rFonts w:cs="David" w:hint="cs"/>
        </w:rPr>
      </w:pPr>
      <w:r w:rsidRPr="00E447BD">
        <w:rPr>
          <w:rFonts w:cs="David"/>
          <w:rtl/>
        </w:rPr>
        <w:t xml:space="preserve">השחקן יעביר לתיאטרון </w:t>
      </w:r>
      <w:r w:rsidR="00095DE1" w:rsidRPr="00E447BD">
        <w:rPr>
          <w:rFonts w:cs="David" w:hint="cs"/>
          <w:rtl/>
        </w:rPr>
        <w:t>אילוצים</w:t>
      </w:r>
      <w:r>
        <w:rPr>
          <w:rFonts w:cs="David" w:hint="cs"/>
          <w:rtl/>
        </w:rPr>
        <w:t xml:space="preserve"> (קרי מועדים בהם אינו זמין להשתתפות בהצגה)</w:t>
      </w:r>
      <w:r w:rsidR="00095DE1" w:rsidRPr="00E447BD">
        <w:rPr>
          <w:rFonts w:cs="David" w:hint="cs"/>
          <w:rtl/>
        </w:rPr>
        <w:t>, בהקדם האפשרי עם היווד</w:t>
      </w:r>
      <w:r w:rsidR="00095DE1" w:rsidRPr="00E447BD">
        <w:rPr>
          <w:rFonts w:cs="David" w:hint="eastAsia"/>
          <w:rtl/>
        </w:rPr>
        <w:t>ע</w:t>
      </w:r>
      <w:r w:rsidR="00095DE1" w:rsidRPr="00E447BD">
        <w:rPr>
          <w:rFonts w:cs="David" w:hint="cs"/>
          <w:rtl/>
        </w:rPr>
        <w:t xml:space="preserve"> לו עליהם, והתיאטרון יעשה כמיטב יכולתו להתחשב באילוצים של השחקן בעת קביעת מועדי </w:t>
      </w:r>
      <w:r>
        <w:rPr>
          <w:rFonts w:cs="David" w:hint="cs"/>
          <w:rtl/>
        </w:rPr>
        <w:t>החזרות ו</w:t>
      </w:r>
      <w:r w:rsidR="00095DE1" w:rsidRPr="00E447BD">
        <w:rPr>
          <w:rFonts w:cs="David" w:hint="cs"/>
          <w:rtl/>
        </w:rPr>
        <w:t>ההצגות.</w:t>
      </w:r>
    </w:p>
    <w:p w:rsidR="00095DE1" w:rsidRDefault="00095DE1" w:rsidP="00095DE1">
      <w:pPr>
        <w:widowControl/>
        <w:numPr>
          <w:ilvl w:val="1"/>
          <w:numId w:val="1"/>
        </w:numPr>
        <w:bidi/>
        <w:snapToGrid w:val="0"/>
        <w:spacing w:before="0" w:after="0" w:line="360" w:lineRule="auto"/>
        <w:ind w:left="1138" w:hanging="770"/>
        <w:jc w:val="both"/>
        <w:rPr>
          <w:rFonts w:cs="David" w:hint="cs"/>
          <w:lang w:eastAsia="en-AU"/>
        </w:rPr>
      </w:pPr>
      <w:r w:rsidRPr="00B10FD2">
        <w:rPr>
          <w:rFonts w:cs="David" w:hint="cs"/>
          <w:rtl/>
          <w:lang w:eastAsia="en-AU"/>
        </w:rPr>
        <w:t xml:space="preserve">בקש השחקן מהתיאטרון מינוי מחליף, </w:t>
      </w:r>
      <w:r>
        <w:rPr>
          <w:rFonts w:cs="David" w:hint="cs"/>
          <w:rtl/>
          <w:lang w:eastAsia="en-AU"/>
        </w:rPr>
        <w:t>ייעשה זאת השחקן</w:t>
      </w:r>
      <w:r w:rsidRPr="00B10FD2">
        <w:rPr>
          <w:rFonts w:cs="David" w:hint="cs"/>
          <w:rtl/>
          <w:lang w:eastAsia="en-AU"/>
        </w:rPr>
        <w:t xml:space="preserve"> בהודעה מראש של </w:t>
      </w:r>
      <w:r>
        <w:rPr>
          <w:rFonts w:cs="David" w:hint="cs"/>
          <w:rtl/>
          <w:lang w:eastAsia="en-AU"/>
        </w:rPr>
        <w:t>30</w:t>
      </w:r>
      <w:r w:rsidRPr="00B10FD2">
        <w:rPr>
          <w:rFonts w:cs="David" w:hint="cs"/>
          <w:rtl/>
          <w:lang w:eastAsia="en-AU"/>
        </w:rPr>
        <w:t xml:space="preserve"> יום (כולל) ומעלה טרם מועד ההצגה הראשונה ממנה מבקש השחקן להיעדר, </w:t>
      </w:r>
      <w:r>
        <w:rPr>
          <w:rFonts w:cs="David" w:hint="cs"/>
          <w:rtl/>
          <w:lang w:eastAsia="en-AU"/>
        </w:rPr>
        <w:t xml:space="preserve">התיאטרון </w:t>
      </w:r>
      <w:r w:rsidRPr="00B10FD2">
        <w:rPr>
          <w:rFonts w:cs="David" w:hint="cs"/>
          <w:rtl/>
          <w:lang w:eastAsia="en-AU"/>
        </w:rPr>
        <w:t xml:space="preserve">יסכים לביצוע ההחלפה, יאתר את השחקן המחליף, ויהיה רשאי למנות לשחקן המקורי מחליף </w:t>
      </w:r>
      <w:r>
        <w:rPr>
          <w:rFonts w:cs="David" w:hint="cs"/>
          <w:rtl/>
          <w:lang w:eastAsia="en-AU"/>
        </w:rPr>
        <w:t>אשר יקבל עד שליש מהצגות אותן מבצע השחקן. עלויות ההחלפה יהיו על חשבון התיאטרון.</w:t>
      </w:r>
    </w:p>
    <w:p w:rsidR="009A28C1" w:rsidRPr="00095DE1" w:rsidRDefault="00095DE1" w:rsidP="00095DE1">
      <w:pPr>
        <w:widowControl/>
        <w:numPr>
          <w:ilvl w:val="1"/>
          <w:numId w:val="1"/>
        </w:numPr>
        <w:bidi/>
        <w:snapToGrid w:val="0"/>
        <w:spacing w:before="0" w:after="0" w:line="360" w:lineRule="auto"/>
        <w:ind w:left="1138" w:hanging="770"/>
        <w:jc w:val="both"/>
        <w:rPr>
          <w:rFonts w:cs="David"/>
        </w:rPr>
      </w:pPr>
      <w:r w:rsidRPr="00095DE1">
        <w:rPr>
          <w:rFonts w:cs="David"/>
          <w:rtl/>
          <w:lang w:eastAsia="en-AU"/>
        </w:rPr>
        <w:t xml:space="preserve">היה ונזקק השחקן להחלפה בכל מועד עקב סיבה הנעוצה בנסיבות שאין לו שליטה עליהן או כתוצאה מכוח עליון, כגון: מחלה, אבל, מילואים </w:t>
      </w:r>
      <w:proofErr w:type="spellStart"/>
      <w:r w:rsidRPr="00095DE1">
        <w:rPr>
          <w:rFonts w:cs="David"/>
          <w:rtl/>
          <w:lang w:eastAsia="en-AU"/>
        </w:rPr>
        <w:t>וכו</w:t>
      </w:r>
      <w:proofErr w:type="spellEnd"/>
      <w:r w:rsidRPr="00095DE1">
        <w:rPr>
          <w:rFonts w:cs="David"/>
          <w:rtl/>
          <w:lang w:eastAsia="en-AU"/>
        </w:rPr>
        <w:t>', התיאטרון יסכים להחלפה ויאתר את השחקן המחליף.  התיאטרון יהיה זכאי להכניס שחקן מחליף זמני בלבד אשר יבצע רק את ההצגות במועדים בהם נבצר מהשחקן להשתתף</w:t>
      </w:r>
      <w:r w:rsidRPr="00095DE1">
        <w:rPr>
          <w:rFonts w:cs="David"/>
          <w:lang w:eastAsia="en-AU"/>
        </w:rPr>
        <w:t>.</w:t>
      </w:r>
    </w:p>
    <w:p w:rsidR="009A28C1" w:rsidRPr="00B10FD2" w:rsidRDefault="009A28C1" w:rsidP="009A28C1">
      <w:pPr>
        <w:widowControl/>
        <w:numPr>
          <w:ilvl w:val="0"/>
          <w:numId w:val="1"/>
        </w:numPr>
        <w:bidi/>
        <w:snapToGrid w:val="0"/>
        <w:spacing w:before="0" w:after="0" w:line="360" w:lineRule="auto"/>
        <w:jc w:val="both"/>
        <w:rPr>
          <w:rFonts w:cs="David"/>
          <w:b/>
          <w:bCs/>
          <w:u w:val="single"/>
          <w:lang w:eastAsia="en-AU"/>
        </w:rPr>
      </w:pPr>
      <w:r w:rsidRPr="00B10FD2">
        <w:rPr>
          <w:rFonts w:cs="David" w:hint="cs"/>
          <w:b/>
          <w:bCs/>
          <w:u w:val="single"/>
          <w:rtl/>
          <w:lang w:eastAsia="en-AU"/>
        </w:rPr>
        <w:t xml:space="preserve">היעדרות </w:t>
      </w:r>
      <w:r w:rsidRPr="00B10FD2">
        <w:rPr>
          <w:rFonts w:cs="David" w:hint="cs"/>
          <w:b/>
          <w:bCs/>
          <w:u w:val="single"/>
          <w:rtl/>
        </w:rPr>
        <w:t>ומחלה</w:t>
      </w:r>
    </w:p>
    <w:p w:rsidR="009A28C1" w:rsidRPr="00B10FD2" w:rsidRDefault="009A28C1" w:rsidP="009A28C1">
      <w:pPr>
        <w:widowControl/>
        <w:numPr>
          <w:ilvl w:val="1"/>
          <w:numId w:val="1"/>
        </w:numPr>
        <w:bidi/>
        <w:snapToGrid w:val="0"/>
        <w:spacing w:before="0" w:after="0" w:line="360" w:lineRule="auto"/>
        <w:ind w:left="1138" w:hanging="770"/>
        <w:jc w:val="both"/>
        <w:rPr>
          <w:rFonts w:cs="David"/>
          <w:lang w:eastAsia="en-AU"/>
        </w:rPr>
      </w:pPr>
      <w:r w:rsidRPr="00B10FD2">
        <w:rPr>
          <w:rFonts w:cs="David" w:hint="cs"/>
          <w:rtl/>
          <w:lang w:eastAsia="en-AU"/>
        </w:rPr>
        <w:t xml:space="preserve">השחקן לא ייעדר מהצגות או חזרות אלא מפאת מחלה, או מפאת כוח עליון המונע ממנו להשתתף בהצגה או בחזרה, או מפאת פטירה של בן משפחה מקרבה מדרגה ראשונה בשבעת ימי האבל, או אם קבל את הסכמת התיאטרון מראש להיעדרותו. </w:t>
      </w:r>
    </w:p>
    <w:p w:rsidR="009A28C1" w:rsidRPr="00B10FD2" w:rsidRDefault="009A28C1" w:rsidP="009A28C1">
      <w:pPr>
        <w:widowControl/>
        <w:numPr>
          <w:ilvl w:val="1"/>
          <w:numId w:val="1"/>
        </w:numPr>
        <w:bidi/>
        <w:snapToGrid w:val="0"/>
        <w:spacing w:before="0" w:after="0" w:line="360" w:lineRule="auto"/>
        <w:ind w:left="1138" w:hanging="770"/>
        <w:jc w:val="both"/>
        <w:rPr>
          <w:rFonts w:cs="David"/>
          <w:lang w:eastAsia="en-AU"/>
        </w:rPr>
      </w:pPr>
      <w:r w:rsidRPr="00B10FD2">
        <w:rPr>
          <w:rFonts w:cs="David" w:hint="cs"/>
          <w:rtl/>
          <w:lang w:eastAsia="en-AU"/>
        </w:rPr>
        <w:t>השחקן יודיע לתיאטרון בהזדמנות הראשונה האפשרית על היעדרותו או על נסיבות שעלולות להביא להיעדרותו מהצגה או החזרה.</w:t>
      </w:r>
    </w:p>
    <w:p w:rsidR="009A28C1" w:rsidRPr="00B10FD2" w:rsidRDefault="009A28C1" w:rsidP="009A28C1">
      <w:pPr>
        <w:widowControl/>
        <w:numPr>
          <w:ilvl w:val="1"/>
          <w:numId w:val="1"/>
        </w:numPr>
        <w:bidi/>
        <w:snapToGrid w:val="0"/>
        <w:spacing w:before="0" w:after="0" w:line="360" w:lineRule="auto"/>
        <w:ind w:left="1138" w:hanging="770"/>
        <w:jc w:val="both"/>
        <w:rPr>
          <w:rFonts w:cs="David"/>
          <w:lang w:eastAsia="en-AU"/>
        </w:rPr>
      </w:pPr>
      <w:r w:rsidRPr="00B10FD2">
        <w:rPr>
          <w:rFonts w:cs="David" w:hint="cs"/>
          <w:rtl/>
          <w:lang w:eastAsia="en-AU"/>
        </w:rPr>
        <w:t>לפי דרישת התיאטרון במקרה של מחלה יציג השחקן בפני התיאטרון תעודת מחלה מרופא. לתיאטרון תהיה הזכות לדרוש מהשחקן להיבדק אצל רופא שיקבע על ידי התיאטרון, על חשבון התיאטרון ובמידת הצורך במקום מגוריו של השחקן. היה ויקבע הרופא האמור כי השחקן כשיר ומסוגל להופיע בהצגה ו/או בחזרה, הרי שהשחקן יהיה מחויב להופיע באותה חזרה ו/או הצגה.</w:t>
      </w:r>
    </w:p>
    <w:p w:rsidR="009A28C1" w:rsidRPr="00B10FD2" w:rsidRDefault="009A28C1" w:rsidP="009A28C1">
      <w:pPr>
        <w:widowControl/>
        <w:numPr>
          <w:ilvl w:val="1"/>
          <w:numId w:val="1"/>
        </w:numPr>
        <w:bidi/>
        <w:snapToGrid w:val="0"/>
        <w:spacing w:before="0" w:after="0" w:line="360" w:lineRule="auto"/>
        <w:ind w:left="1138" w:hanging="770"/>
        <w:jc w:val="both"/>
        <w:rPr>
          <w:rFonts w:cs="David"/>
          <w:lang w:eastAsia="en-AU"/>
        </w:rPr>
      </w:pPr>
      <w:r w:rsidRPr="00B10FD2">
        <w:rPr>
          <w:rFonts w:cs="David" w:hint="cs"/>
          <w:rtl/>
          <w:lang w:eastAsia="en-AU"/>
        </w:rPr>
        <w:t xml:space="preserve">בקש התיאטרון לקיים ההצגה על אף היעדרות השחקן, רשאי התיאטרון למצוא מחליף זמני לשחקן לתקופת ההיעדרות, כאשר עלויות ההחלפה יחולו על התיאטרון </w:t>
      </w:r>
      <w:r w:rsidRPr="00B10FD2">
        <w:rPr>
          <w:rFonts w:ascii="David" w:hAnsi="David" w:cs="David"/>
          <w:rtl/>
          <w:lang w:eastAsia="en-AU"/>
        </w:rPr>
        <w:t xml:space="preserve">כאמור בסעיף </w:t>
      </w:r>
      <w:r>
        <w:t>____</w:t>
      </w:r>
      <w:r w:rsidRPr="00B10FD2">
        <w:rPr>
          <w:rFonts w:cs="David" w:hint="cs"/>
          <w:rtl/>
          <w:lang w:eastAsia="en-AU"/>
        </w:rPr>
        <w:t xml:space="preserve"> להסכם זה.</w:t>
      </w:r>
    </w:p>
    <w:p w:rsidR="009A28C1" w:rsidRDefault="009A28C1" w:rsidP="009A28C1">
      <w:pPr>
        <w:widowControl/>
        <w:numPr>
          <w:ilvl w:val="1"/>
          <w:numId w:val="1"/>
        </w:numPr>
        <w:bidi/>
        <w:snapToGrid w:val="0"/>
        <w:spacing w:before="0" w:after="0" w:line="360" w:lineRule="auto"/>
        <w:ind w:left="1138" w:hanging="770"/>
        <w:jc w:val="both"/>
        <w:rPr>
          <w:rFonts w:cs="David" w:hint="cs"/>
          <w:lang w:eastAsia="en-AU"/>
        </w:rPr>
      </w:pPr>
      <w:r w:rsidRPr="00B10FD2">
        <w:rPr>
          <w:rFonts w:cs="David" w:hint="cs"/>
          <w:rtl/>
          <w:lang w:eastAsia="en-AU"/>
        </w:rPr>
        <w:t>נעדר השחקן מהצגה שלא על פי הסכם זה ייחשב הדבר כעבירת משמעת חמורה והפרת הסכם זה והתאטרון יהיה רשאי לתבוע את נזקיו.</w:t>
      </w:r>
    </w:p>
    <w:p w:rsidR="009A28C1" w:rsidRPr="007E1F01" w:rsidRDefault="009A28C1" w:rsidP="009A28C1">
      <w:pPr>
        <w:numPr>
          <w:ilvl w:val="0"/>
          <w:numId w:val="1"/>
        </w:numPr>
        <w:bidi/>
        <w:spacing w:line="360" w:lineRule="auto"/>
        <w:jc w:val="both"/>
        <w:rPr>
          <w:rFonts w:cs="David"/>
          <w:b/>
          <w:bCs/>
          <w:u w:val="single"/>
          <w:lang w:eastAsia="en-AU"/>
        </w:rPr>
      </w:pPr>
      <w:proofErr w:type="spellStart"/>
      <w:r w:rsidRPr="007E1F01">
        <w:rPr>
          <w:rFonts w:cs="David" w:hint="cs"/>
          <w:b/>
          <w:bCs/>
          <w:u w:val="single"/>
          <w:rtl/>
          <w:lang w:eastAsia="en-AU"/>
        </w:rPr>
        <w:t>א.ש.ל</w:t>
      </w:r>
      <w:proofErr w:type="spellEnd"/>
    </w:p>
    <w:p w:rsidR="009A28C1" w:rsidRDefault="009A28C1" w:rsidP="009A28C1">
      <w:pPr>
        <w:widowControl/>
        <w:numPr>
          <w:ilvl w:val="1"/>
          <w:numId w:val="1"/>
        </w:numPr>
        <w:bidi/>
        <w:snapToGrid w:val="0"/>
        <w:spacing w:before="0" w:after="0" w:line="360" w:lineRule="auto"/>
        <w:ind w:left="1138" w:hanging="770"/>
        <w:jc w:val="both"/>
        <w:rPr>
          <w:rFonts w:cs="David" w:hint="cs"/>
          <w:lang w:eastAsia="en-AU"/>
        </w:rPr>
      </w:pPr>
      <w:r>
        <w:rPr>
          <w:rFonts w:cs="David" w:hint="cs"/>
          <w:rtl/>
          <w:lang w:eastAsia="en-AU"/>
        </w:rPr>
        <w:t xml:space="preserve">בכל מקרה של הצגה המתקיימת מחוץ לאולם התיאטרון, השחקן יהיה זכאי לדמי </w:t>
      </w:r>
      <w:proofErr w:type="spellStart"/>
      <w:r>
        <w:rPr>
          <w:rFonts w:cs="David" w:hint="cs"/>
          <w:rtl/>
          <w:lang w:eastAsia="en-AU"/>
        </w:rPr>
        <w:t>א.ש.ל</w:t>
      </w:r>
      <w:proofErr w:type="spellEnd"/>
      <w:r>
        <w:rPr>
          <w:rFonts w:cs="David" w:hint="cs"/>
          <w:rtl/>
          <w:lang w:eastAsia="en-AU"/>
        </w:rPr>
        <w:t xml:space="preserve"> יומיים בסך של 38 ₪.</w:t>
      </w:r>
    </w:p>
    <w:p w:rsidR="00E447BD" w:rsidRDefault="00E447BD" w:rsidP="00E447BD">
      <w:pPr>
        <w:widowControl/>
        <w:bidi/>
        <w:snapToGrid w:val="0"/>
        <w:spacing w:before="0" w:after="0" w:line="360" w:lineRule="auto"/>
        <w:ind w:left="1138"/>
        <w:jc w:val="both"/>
        <w:rPr>
          <w:rFonts w:cs="David" w:hint="cs"/>
          <w:rtl/>
          <w:lang w:eastAsia="en-AU"/>
        </w:rPr>
      </w:pPr>
    </w:p>
    <w:p w:rsidR="00E447BD" w:rsidRDefault="00E447BD" w:rsidP="00E447BD">
      <w:pPr>
        <w:widowControl/>
        <w:bidi/>
        <w:snapToGrid w:val="0"/>
        <w:spacing w:before="0" w:after="0" w:line="360" w:lineRule="auto"/>
        <w:ind w:left="1138"/>
        <w:jc w:val="both"/>
        <w:rPr>
          <w:rFonts w:cs="David" w:hint="cs"/>
          <w:rtl/>
          <w:lang w:eastAsia="en-AU"/>
        </w:rPr>
      </w:pPr>
    </w:p>
    <w:p w:rsidR="00E447BD" w:rsidRDefault="00E447BD" w:rsidP="00E447BD">
      <w:pPr>
        <w:widowControl/>
        <w:bidi/>
        <w:snapToGrid w:val="0"/>
        <w:spacing w:before="0" w:after="0" w:line="360" w:lineRule="auto"/>
        <w:ind w:left="1138"/>
        <w:jc w:val="both"/>
        <w:rPr>
          <w:rFonts w:cs="David" w:hint="cs"/>
          <w:lang w:eastAsia="en-AU"/>
        </w:rPr>
      </w:pPr>
    </w:p>
    <w:p w:rsidR="009A28C1" w:rsidRPr="00B10FD2" w:rsidRDefault="009A28C1" w:rsidP="009A28C1">
      <w:pPr>
        <w:numPr>
          <w:ilvl w:val="0"/>
          <w:numId w:val="1"/>
        </w:numPr>
        <w:bidi/>
        <w:spacing w:line="360" w:lineRule="auto"/>
        <w:jc w:val="both"/>
        <w:rPr>
          <w:rFonts w:cs="David"/>
          <w:b/>
          <w:bCs/>
          <w:u w:val="single"/>
          <w:rtl/>
          <w:lang w:eastAsia="en-AU"/>
        </w:rPr>
      </w:pPr>
      <w:r w:rsidRPr="00B10FD2">
        <w:rPr>
          <w:rFonts w:cs="David" w:hint="cs"/>
          <w:b/>
          <w:bCs/>
          <w:u w:val="single"/>
          <w:rtl/>
          <w:lang w:eastAsia="en-AU"/>
        </w:rPr>
        <w:t>יחסי ציבור ושיווק ההצגה</w:t>
      </w:r>
    </w:p>
    <w:p w:rsidR="009A28C1" w:rsidRPr="00714354" w:rsidRDefault="009A28C1" w:rsidP="009A28C1">
      <w:pPr>
        <w:widowControl/>
        <w:numPr>
          <w:ilvl w:val="1"/>
          <w:numId w:val="1"/>
        </w:numPr>
        <w:bidi/>
        <w:snapToGrid w:val="0"/>
        <w:spacing w:before="0" w:after="0" w:line="360" w:lineRule="auto"/>
        <w:ind w:left="1138" w:hanging="770"/>
        <w:jc w:val="both"/>
        <w:rPr>
          <w:rFonts w:cs="David"/>
          <w:lang w:eastAsia="en-AU"/>
        </w:rPr>
      </w:pPr>
      <w:r w:rsidRPr="00B10FD2">
        <w:rPr>
          <w:rFonts w:cs="David" w:hint="cs"/>
          <w:rtl/>
          <w:lang w:eastAsia="en-AU"/>
        </w:rPr>
        <w:t>השחקן י</w:t>
      </w:r>
      <w:r w:rsidRPr="00B10FD2">
        <w:rPr>
          <w:rFonts w:cs="David"/>
          <w:rtl/>
          <w:lang w:eastAsia="en-AU"/>
        </w:rPr>
        <w:t>מסור לתיאטרו</w:t>
      </w:r>
      <w:r w:rsidRPr="00B10FD2">
        <w:rPr>
          <w:rFonts w:cs="David" w:hint="cs"/>
          <w:rtl/>
          <w:lang w:eastAsia="en-AU"/>
        </w:rPr>
        <w:t>ן, לפי דרישת התאטרון, את</w:t>
      </w:r>
      <w:r w:rsidRPr="00B10FD2">
        <w:rPr>
          <w:rFonts w:cs="David"/>
          <w:rtl/>
          <w:lang w:eastAsia="en-AU"/>
        </w:rPr>
        <w:t xml:space="preserve"> קורות חייו, תמונות וכל חומר ביוגר</w:t>
      </w:r>
      <w:r w:rsidRPr="00B10FD2">
        <w:rPr>
          <w:rFonts w:cs="David" w:hint="cs"/>
          <w:rtl/>
          <w:lang w:eastAsia="en-AU"/>
        </w:rPr>
        <w:t>א</w:t>
      </w:r>
      <w:r w:rsidRPr="00B10FD2">
        <w:rPr>
          <w:rFonts w:cs="David"/>
          <w:rtl/>
          <w:lang w:eastAsia="en-AU"/>
        </w:rPr>
        <w:t>פי אחר העשוי לה</w:t>
      </w:r>
      <w:r w:rsidRPr="00B10FD2">
        <w:rPr>
          <w:rFonts w:cs="David" w:hint="cs"/>
          <w:rtl/>
          <w:lang w:eastAsia="en-AU"/>
        </w:rPr>
        <w:t>י</w:t>
      </w:r>
      <w:r w:rsidRPr="00B10FD2">
        <w:rPr>
          <w:rFonts w:cs="David"/>
          <w:rtl/>
          <w:lang w:eastAsia="en-AU"/>
        </w:rPr>
        <w:t>דרש על יד</w:t>
      </w:r>
      <w:r w:rsidRPr="00B10FD2">
        <w:rPr>
          <w:rFonts w:cs="David" w:hint="cs"/>
          <w:rtl/>
          <w:lang w:eastAsia="en-AU"/>
        </w:rPr>
        <w:t>י</w:t>
      </w:r>
      <w:r w:rsidRPr="00B10FD2">
        <w:rPr>
          <w:rFonts w:cs="David"/>
          <w:rtl/>
          <w:lang w:eastAsia="en-AU"/>
        </w:rPr>
        <w:t xml:space="preserve"> התיאטרון לצורכי פרסום ההצגה ו/או לצורך קידום ויחסי ציבור של </w:t>
      </w:r>
      <w:r w:rsidRPr="00B10FD2">
        <w:rPr>
          <w:rFonts w:cs="David" w:hint="cs"/>
          <w:rtl/>
          <w:lang w:eastAsia="en-AU"/>
        </w:rPr>
        <w:t xml:space="preserve">ההצגה ו/או </w:t>
      </w:r>
      <w:r w:rsidRPr="00B10FD2">
        <w:rPr>
          <w:rFonts w:cs="David"/>
          <w:rtl/>
          <w:lang w:eastAsia="en-AU"/>
        </w:rPr>
        <w:t>התיאטרון.</w:t>
      </w:r>
      <w:r w:rsidRPr="00B10FD2">
        <w:rPr>
          <w:rFonts w:cs="David" w:hint="cs"/>
          <w:rtl/>
          <w:lang w:eastAsia="en-AU"/>
        </w:rPr>
        <w:t xml:space="preserve"> התיאטרון יהיה רשאי לעשות שימוש </w:t>
      </w:r>
      <w:r w:rsidRPr="009A28C1">
        <w:rPr>
          <w:rFonts w:cs="David" w:hint="cs"/>
          <w:color w:val="000000"/>
          <w:rtl/>
        </w:rPr>
        <w:t>בחומרים</w:t>
      </w:r>
      <w:r w:rsidRPr="00B10FD2">
        <w:rPr>
          <w:rFonts w:cs="David" w:hint="cs"/>
          <w:rtl/>
          <w:lang w:eastAsia="en-AU"/>
        </w:rPr>
        <w:t xml:space="preserve"> הנ"ל שימסרו על ידי השחקן, ללא כל תמורה ולצרכי קידום ושיווק ההצגה כאמור לעיל, וזאת כל עוד השחקן נוטל חלק בהצ</w:t>
      </w:r>
      <w:r>
        <w:rPr>
          <w:rFonts w:cs="David" w:hint="cs"/>
          <w:rtl/>
          <w:lang w:eastAsia="en-AU"/>
        </w:rPr>
        <w:t>ג</w:t>
      </w:r>
      <w:r w:rsidRPr="00B10FD2">
        <w:rPr>
          <w:rFonts w:cs="David" w:hint="cs"/>
          <w:rtl/>
          <w:lang w:eastAsia="en-AU"/>
        </w:rPr>
        <w:t>ה. השימוש בפלייבקים הכוללים את ביצועי השחקן יעשו עד ל</w:t>
      </w:r>
      <w:r>
        <w:rPr>
          <w:rFonts w:cs="David" w:hint="cs"/>
          <w:rtl/>
          <w:lang w:eastAsia="en-AU"/>
        </w:rPr>
        <w:t>שישה חודשים</w:t>
      </w:r>
      <w:r w:rsidRPr="00B10FD2">
        <w:rPr>
          <w:rFonts w:cs="David" w:hint="cs"/>
          <w:rtl/>
          <w:lang w:eastAsia="en-AU"/>
        </w:rPr>
        <w:t xml:space="preserve"> מתום תקופת ההתקשרות עם התיאטרון, ולאחר מכן בהסכמת השחקן. כמו כן, התיאטרון יהיה זכאי להמשיך לפרסם את שמו של שחקן על גבי חוברות </w:t>
      </w:r>
      <w:r w:rsidRPr="00714354">
        <w:rPr>
          <w:rFonts w:cs="David" w:hint="cs"/>
          <w:rtl/>
          <w:lang w:eastAsia="en-AU"/>
        </w:rPr>
        <w:t>שנתיות עד לשנתיים מתום תקופת ההתקשרות עם התיאטרון, ולאחר מכן בהסכמת השחקן.</w:t>
      </w:r>
    </w:p>
    <w:p w:rsidR="009A28C1" w:rsidRDefault="009A28C1" w:rsidP="009A28C1">
      <w:pPr>
        <w:widowControl/>
        <w:numPr>
          <w:ilvl w:val="1"/>
          <w:numId w:val="1"/>
        </w:numPr>
        <w:bidi/>
        <w:snapToGrid w:val="0"/>
        <w:spacing w:before="0" w:after="0" w:line="360" w:lineRule="auto"/>
        <w:ind w:left="1138" w:hanging="770"/>
        <w:jc w:val="both"/>
        <w:rPr>
          <w:rFonts w:cs="David" w:hint="cs"/>
          <w:lang w:eastAsia="en-AU"/>
        </w:rPr>
      </w:pPr>
      <w:r w:rsidRPr="009A28C1">
        <w:rPr>
          <w:rFonts w:cs="David" w:hint="cs"/>
          <w:rtl/>
          <w:lang w:eastAsia="en-AU"/>
        </w:rPr>
        <w:t xml:space="preserve">השחקן מתחייב להשתתף בפעילויות שונות לקידום, שיווק ויחסי הציבור להצגה, ככל שיידרש על ידי התיאטרון מעת לעת, והכל בכמות סבירה ובתיאום עמו מראש. </w:t>
      </w:r>
    </w:p>
    <w:p w:rsidR="00A51A0D" w:rsidRPr="00A51A0D" w:rsidRDefault="00A51A0D" w:rsidP="00A51A0D">
      <w:pPr>
        <w:numPr>
          <w:ilvl w:val="0"/>
          <w:numId w:val="1"/>
        </w:numPr>
        <w:bidi/>
        <w:spacing w:line="360" w:lineRule="auto"/>
        <w:jc w:val="both"/>
        <w:rPr>
          <w:rFonts w:cs="David"/>
          <w:b/>
          <w:bCs/>
          <w:u w:val="single"/>
          <w:lang w:eastAsia="en-AU"/>
        </w:rPr>
      </w:pPr>
      <w:r w:rsidRPr="00A51A0D">
        <w:rPr>
          <w:rFonts w:cs="David"/>
          <w:b/>
          <w:bCs/>
          <w:u w:val="single"/>
          <w:lang w:eastAsia="en-AU"/>
        </w:rPr>
        <w:t>V.O.D , D.V.D</w:t>
      </w:r>
      <w:r w:rsidRPr="00A51A0D">
        <w:rPr>
          <w:rFonts w:cs="David"/>
          <w:b/>
          <w:bCs/>
          <w:u w:val="single"/>
          <w:rtl/>
          <w:lang w:eastAsia="en-AU"/>
        </w:rPr>
        <w:t xml:space="preserve"> , אינטרנט, ומוצרי לוואי</w:t>
      </w:r>
    </w:p>
    <w:p w:rsidR="00A51A0D" w:rsidRPr="00A51A0D" w:rsidRDefault="00A51A0D" w:rsidP="00A51A0D">
      <w:pPr>
        <w:widowControl/>
        <w:numPr>
          <w:ilvl w:val="1"/>
          <w:numId w:val="1"/>
        </w:numPr>
        <w:bidi/>
        <w:snapToGrid w:val="0"/>
        <w:spacing w:before="0" w:after="0" w:line="360" w:lineRule="auto"/>
        <w:ind w:left="1138" w:hanging="770"/>
        <w:jc w:val="both"/>
        <w:rPr>
          <w:rFonts w:cs="David"/>
          <w:lang w:eastAsia="en-AU"/>
        </w:rPr>
      </w:pPr>
      <w:r w:rsidRPr="00A51A0D">
        <w:rPr>
          <w:rFonts w:cs="David"/>
          <w:rtl/>
          <w:lang w:eastAsia="en-AU"/>
        </w:rPr>
        <w:t xml:space="preserve">בכל מקרה בו התיאטרון יבקש לעשות שימוש בביצועי השחקן על ידי צילום ביצועיו של השחקן לצורך מכירת ההצגה לצרכי הצגתה ב </w:t>
      </w:r>
      <w:r w:rsidRPr="00A51A0D">
        <w:rPr>
          <w:rFonts w:cs="David"/>
          <w:lang w:eastAsia="en-AU"/>
        </w:rPr>
        <w:t>V.O.D</w:t>
      </w:r>
      <w:r w:rsidRPr="00A51A0D">
        <w:rPr>
          <w:rFonts w:cs="David"/>
          <w:rtl/>
          <w:lang w:eastAsia="en-AU"/>
        </w:rPr>
        <w:t xml:space="preserve"> , הפקת קלטות </w:t>
      </w:r>
      <w:r w:rsidRPr="00A51A0D">
        <w:rPr>
          <w:rFonts w:cs="David"/>
          <w:lang w:eastAsia="en-AU"/>
        </w:rPr>
        <w:t>D.V.D</w:t>
      </w:r>
      <w:r w:rsidRPr="00A51A0D">
        <w:rPr>
          <w:rFonts w:cs="David"/>
          <w:rtl/>
          <w:lang w:eastAsia="en-AU"/>
        </w:rPr>
        <w:t>, העלאה לרשת אינטרנט (למעט צילום ההצגה לצרכי שיווק וקידום ההצגה), והפקת מוצרי לוואי המבוססים ביצועי השחקן, ישלם התיאטרון לשחקן תמורה בסך השווה לפי 6 מתמורת ההצגה הקבוע לשחקן בחוזה האישי. התמורה הנ"ל איננה כוללת תשלום בגין הצגה מיוחדת בה ייטול השחקן חלק לצורך צילום ההצגה, עליה ישולם השחקן בנפרד.</w:t>
      </w:r>
    </w:p>
    <w:p w:rsidR="00A51A0D" w:rsidRPr="00A51A0D" w:rsidRDefault="00A51A0D" w:rsidP="00A51A0D">
      <w:pPr>
        <w:widowControl/>
        <w:numPr>
          <w:ilvl w:val="1"/>
          <w:numId w:val="1"/>
        </w:numPr>
        <w:bidi/>
        <w:snapToGrid w:val="0"/>
        <w:spacing w:before="0" w:after="0" w:line="360" w:lineRule="auto"/>
        <w:ind w:left="1138" w:hanging="770"/>
        <w:jc w:val="both"/>
        <w:rPr>
          <w:rFonts w:cs="David"/>
          <w:lang w:eastAsia="en-AU"/>
        </w:rPr>
      </w:pPr>
      <w:r w:rsidRPr="00A51A0D">
        <w:rPr>
          <w:rFonts w:cs="David"/>
          <w:rtl/>
          <w:lang w:eastAsia="en-AU"/>
        </w:rPr>
        <w:t>מובהר כי בכפוף לתשלום התמורה לשחקן, הרי שהשחקן מקנה לתיאטרון את כל ההסכמות הנדרשות בנוגע לזכויות היוצרים ו/או כל קניין רוחני בקשר לתוצרי התצלומים, והשחקן מסכים ומאשר כי הזכויות בתוצרי התצלומים הן של התיאטרון בלבד, ולא תהיה לו או למי מטעמו, כל טענה ותביעה בקשר לשימוש שיעשה בביצועיו.</w:t>
      </w:r>
    </w:p>
    <w:p w:rsidR="00A51A0D" w:rsidRDefault="00A51A0D" w:rsidP="00A51A0D">
      <w:pPr>
        <w:widowControl/>
        <w:numPr>
          <w:ilvl w:val="1"/>
          <w:numId w:val="1"/>
        </w:numPr>
        <w:bidi/>
        <w:snapToGrid w:val="0"/>
        <w:spacing w:before="0" w:after="0" w:line="360" w:lineRule="auto"/>
        <w:ind w:left="1138" w:hanging="770"/>
        <w:jc w:val="both"/>
        <w:rPr>
          <w:rFonts w:cs="David" w:hint="cs"/>
          <w:lang w:eastAsia="en-AU"/>
        </w:rPr>
      </w:pPr>
      <w:r w:rsidRPr="00A51A0D">
        <w:rPr>
          <w:rFonts w:cs="David"/>
          <w:rtl/>
          <w:lang w:eastAsia="en-AU"/>
        </w:rPr>
        <w:t xml:space="preserve">בנוסף לתמורה אותה משלם התאטרון לשחקן בעבור האמור בסעיף זה עומדת לשחקן הזכות לקבל את מלוא התמלוגים באמצעות חברת אשכולות בגין השימושים השונים שייעשו בביצועיו בהצגה והמוגנים על פי חוק זכויות מבצעים </w:t>
      </w:r>
      <w:proofErr w:type="spellStart"/>
      <w:r w:rsidRPr="00A51A0D">
        <w:rPr>
          <w:rFonts w:cs="David"/>
          <w:rtl/>
          <w:lang w:eastAsia="en-AU"/>
        </w:rPr>
        <w:t>התשמ"ד</w:t>
      </w:r>
      <w:proofErr w:type="spellEnd"/>
      <w:r w:rsidRPr="00A51A0D">
        <w:rPr>
          <w:rFonts w:cs="David"/>
          <w:rtl/>
          <w:lang w:eastAsia="en-AU"/>
        </w:rPr>
        <w:t xml:space="preserve"> – 1984 ו/או תיקון חוק זכויות יוצרים ומבצעים (קלטות) תיקוני חקיקה תשנ"ו – 1996 ו/או כל דין אחר, ומזכותה של חברת אשכולות לגבות תמלוגים אלה.</w:t>
      </w:r>
    </w:p>
    <w:p w:rsidR="00A51A0D" w:rsidRPr="00A51A0D" w:rsidRDefault="00A51A0D" w:rsidP="00A51A0D">
      <w:pPr>
        <w:numPr>
          <w:ilvl w:val="0"/>
          <w:numId w:val="1"/>
        </w:numPr>
        <w:bidi/>
        <w:spacing w:line="360" w:lineRule="auto"/>
        <w:jc w:val="both"/>
        <w:rPr>
          <w:rFonts w:cs="David"/>
          <w:b/>
          <w:bCs/>
          <w:u w:val="single"/>
          <w:lang w:eastAsia="en-AU"/>
        </w:rPr>
      </w:pPr>
      <w:r w:rsidRPr="00A51A0D">
        <w:rPr>
          <w:rFonts w:cs="David"/>
          <w:b/>
          <w:bCs/>
          <w:u w:val="single"/>
          <w:rtl/>
          <w:lang w:eastAsia="en-AU"/>
        </w:rPr>
        <w:t>ביטול הצגה</w:t>
      </w:r>
    </w:p>
    <w:p w:rsidR="00A51A0D" w:rsidRPr="00A51A0D" w:rsidRDefault="00A51A0D" w:rsidP="00A51A0D">
      <w:pPr>
        <w:widowControl/>
        <w:numPr>
          <w:ilvl w:val="1"/>
          <w:numId w:val="1"/>
        </w:numPr>
        <w:bidi/>
        <w:snapToGrid w:val="0"/>
        <w:spacing w:before="0" w:after="0" w:line="360" w:lineRule="auto"/>
        <w:ind w:left="1138" w:hanging="770"/>
        <w:jc w:val="both"/>
        <w:rPr>
          <w:rFonts w:cs="David"/>
          <w:lang w:eastAsia="en-AU"/>
        </w:rPr>
      </w:pPr>
      <w:r w:rsidRPr="00A51A0D">
        <w:rPr>
          <w:rFonts w:cs="David"/>
          <w:rtl/>
          <w:lang w:eastAsia="en-AU"/>
        </w:rPr>
        <w:t xml:space="preserve">התיאטרון יהיה זכאי לבטל כל הצגה שנקבעה על פי לוח המופעים, וזאת בתנאי כי נמסרה הודעה לשחקן עד לשעה 20:00 בערב שלפני יום ההצגה. לא נמסרה הודעה </w:t>
      </w:r>
      <w:r w:rsidRPr="00A51A0D">
        <w:rPr>
          <w:rFonts w:cs="David"/>
          <w:rtl/>
          <w:lang w:eastAsia="en-AU"/>
        </w:rPr>
        <w:lastRenderedPageBreak/>
        <w:t xml:space="preserve">כאמור יקבל השחקן  את התמורה  להצגה כנקוב בחוזה האישי, אלא אם ביטול ההצגה נבע מכוח עליון (מצב מלחמה, שביתה וכו') או מרשלנות השחקן עצמו. </w:t>
      </w:r>
    </w:p>
    <w:p w:rsidR="00A51A0D" w:rsidRPr="00A51A0D" w:rsidRDefault="00A51A0D" w:rsidP="00A51A0D">
      <w:pPr>
        <w:widowControl/>
        <w:numPr>
          <w:ilvl w:val="1"/>
          <w:numId w:val="1"/>
        </w:numPr>
        <w:bidi/>
        <w:snapToGrid w:val="0"/>
        <w:spacing w:before="0" w:after="0" w:line="360" w:lineRule="auto"/>
        <w:ind w:left="1138" w:hanging="770"/>
        <w:jc w:val="both"/>
        <w:rPr>
          <w:rFonts w:cs="David"/>
          <w:lang w:eastAsia="en-AU"/>
        </w:rPr>
      </w:pPr>
      <w:r w:rsidRPr="00A51A0D">
        <w:rPr>
          <w:rFonts w:cs="David"/>
          <w:rtl/>
          <w:lang w:eastAsia="en-AU"/>
        </w:rPr>
        <w:t>היה ותבוטל הצגה עקב אי הופעת שחקן להצגה מסיבה שאינה מוצדקת על פי תנאי הסכם זה, יעמדו לתאטרון זכויותיו על פי כל דין.</w:t>
      </w:r>
    </w:p>
    <w:p w:rsidR="00A51A0D" w:rsidRPr="00A51A0D" w:rsidRDefault="00A51A0D" w:rsidP="00A51A0D">
      <w:pPr>
        <w:widowControl/>
        <w:numPr>
          <w:ilvl w:val="1"/>
          <w:numId w:val="1"/>
        </w:numPr>
        <w:bidi/>
        <w:snapToGrid w:val="0"/>
        <w:spacing w:before="0" w:after="0" w:line="360" w:lineRule="auto"/>
        <w:ind w:left="1138" w:hanging="770"/>
        <w:jc w:val="both"/>
        <w:rPr>
          <w:rFonts w:cs="David"/>
          <w:lang w:eastAsia="en-AU"/>
        </w:rPr>
      </w:pPr>
      <w:r w:rsidRPr="00A51A0D">
        <w:rPr>
          <w:rFonts w:cs="David"/>
          <w:rtl/>
          <w:lang w:eastAsia="en-AU"/>
        </w:rPr>
        <w:t xml:space="preserve">במקרה של ביטול הצגה עקב כוח עליון יודיע התיאטרון לשחקן על ביטול ההצגה במועד המוקדם ביותר האפשרי. </w:t>
      </w:r>
    </w:p>
    <w:p w:rsidR="009A28C1" w:rsidRPr="00E447BD" w:rsidRDefault="00A51A0D" w:rsidP="009A28C1">
      <w:pPr>
        <w:widowControl/>
        <w:numPr>
          <w:ilvl w:val="1"/>
          <w:numId w:val="1"/>
        </w:numPr>
        <w:bidi/>
        <w:snapToGrid w:val="0"/>
        <w:spacing w:before="0" w:after="0" w:line="360" w:lineRule="auto"/>
        <w:ind w:left="1138" w:hanging="770"/>
        <w:jc w:val="both"/>
        <w:rPr>
          <w:rFonts w:cs="David" w:hint="cs"/>
          <w:lang w:eastAsia="en-AU"/>
        </w:rPr>
      </w:pPr>
      <w:r w:rsidRPr="00E447BD">
        <w:rPr>
          <w:rFonts w:cs="David"/>
          <w:rtl/>
          <w:lang w:eastAsia="en-AU"/>
        </w:rPr>
        <w:t xml:space="preserve">תוכננה יותר מהצגה אחת לאותו יום, יקבל השחקן תשלום בחישוב לפי הצגה אחת בלבד. </w:t>
      </w:r>
    </w:p>
    <w:p w:rsidR="00FB0725" w:rsidRPr="00B42076" w:rsidRDefault="00FB0725" w:rsidP="009A28C1">
      <w:pPr>
        <w:widowControl/>
        <w:numPr>
          <w:ilvl w:val="0"/>
          <w:numId w:val="1"/>
        </w:numPr>
        <w:bidi/>
        <w:snapToGrid w:val="0"/>
        <w:spacing w:before="0" w:after="0" w:line="360" w:lineRule="auto"/>
        <w:jc w:val="both"/>
        <w:rPr>
          <w:rFonts w:cs="David"/>
          <w:b/>
          <w:bCs/>
          <w:u w:val="single"/>
        </w:rPr>
      </w:pPr>
      <w:r w:rsidRPr="00B42076">
        <w:rPr>
          <w:rFonts w:cs="David" w:hint="cs"/>
          <w:b/>
          <w:bCs/>
          <w:u w:val="single"/>
          <w:rtl/>
        </w:rPr>
        <w:t>מעמד הצדדים</w:t>
      </w:r>
    </w:p>
    <w:p w:rsidR="00FB0725" w:rsidRDefault="00FB0725" w:rsidP="009A28C1">
      <w:pPr>
        <w:widowControl/>
        <w:numPr>
          <w:ilvl w:val="1"/>
          <w:numId w:val="1"/>
        </w:numPr>
        <w:bidi/>
        <w:snapToGrid w:val="0"/>
        <w:spacing w:before="0" w:after="0" w:line="360" w:lineRule="auto"/>
        <w:ind w:left="1138" w:hanging="770"/>
        <w:jc w:val="both"/>
        <w:rPr>
          <w:rFonts w:cs="David"/>
          <w:color w:val="000000"/>
        </w:rPr>
      </w:pPr>
      <w:r w:rsidRPr="00AF46C5">
        <w:rPr>
          <w:rFonts w:cs="David" w:hint="cs"/>
          <w:color w:val="000000"/>
          <w:rtl/>
        </w:rPr>
        <w:t xml:space="preserve">מובהר ומוסכם בין הצדדים כי </w:t>
      </w:r>
      <w:r w:rsidRPr="009A28C1">
        <w:rPr>
          <w:rFonts w:cs="David" w:hint="cs"/>
          <w:rtl/>
          <w:lang w:eastAsia="en-AU"/>
        </w:rPr>
        <w:t>היחסים</w:t>
      </w:r>
      <w:r w:rsidRPr="00AF46C5">
        <w:rPr>
          <w:rFonts w:cs="David" w:hint="cs"/>
          <w:color w:val="000000"/>
          <w:rtl/>
        </w:rPr>
        <w:t xml:space="preserve"> שבין התיאטרון ובין השחקן הם יחסי מזמין-נותן שירותים כי מעמדו של השחקן לכל צורך ועניין הוא מעמד של נותן שירותים, וכי אין ולא יתקיימו בין התיאטרון לבין השחקן יחסי עובד – מעביד ו/או יחסי שולח- שלוח ו/או יחסי שותפות. מוסכם ומוצהר בזה במפורש, כי בין התיאטרון לבין השחקן לא חלים ולא יחולו יחסי עובד-מעביד, וכל זכות שיש לתיאטרון לפקח ו/או לבקר ו/או לתת הוראות לשחקן, אין בה כדי ליצור יחסי עובד-מעביד בין התיאטרון לבין השחקן.</w:t>
      </w:r>
    </w:p>
    <w:p w:rsidR="00FB0725" w:rsidRDefault="00FB0725" w:rsidP="009A28C1">
      <w:pPr>
        <w:widowControl/>
        <w:numPr>
          <w:ilvl w:val="1"/>
          <w:numId w:val="1"/>
        </w:numPr>
        <w:bidi/>
        <w:snapToGrid w:val="0"/>
        <w:spacing w:before="0" w:after="0" w:line="360" w:lineRule="auto"/>
        <w:ind w:left="1138" w:hanging="770"/>
        <w:jc w:val="both"/>
        <w:rPr>
          <w:rFonts w:cs="David"/>
          <w:color w:val="000000"/>
        </w:rPr>
      </w:pPr>
      <w:r w:rsidRPr="00AF46C5">
        <w:rPr>
          <w:rFonts w:cs="David" w:hint="cs"/>
          <w:rtl/>
        </w:rPr>
        <w:t xml:space="preserve">מוסכם כי התמורה החוזית המוסכמת בחוזה האישי שבין השחקן לתיאטרון, וכל </w:t>
      </w:r>
      <w:r w:rsidRPr="009A28C1">
        <w:rPr>
          <w:rFonts w:cs="David" w:hint="cs"/>
          <w:color w:val="000000"/>
          <w:rtl/>
        </w:rPr>
        <w:t>התמורה</w:t>
      </w:r>
      <w:r w:rsidRPr="00AF46C5">
        <w:rPr>
          <w:rFonts w:cs="David" w:hint="cs"/>
          <w:rtl/>
        </w:rPr>
        <w:t xml:space="preserve"> המגיעה לו על פי הסכם זה, תהיה התמורה המלאה והכוללת והיחידה שתגיע לשחקן מהתיאטרון, והתיאטרון לא </w:t>
      </w:r>
      <w:proofErr w:type="spellStart"/>
      <w:r w:rsidRPr="00AF46C5">
        <w:rPr>
          <w:rFonts w:cs="David" w:hint="cs"/>
          <w:rtl/>
        </w:rPr>
        <w:t>יחוייב</w:t>
      </w:r>
      <w:proofErr w:type="spellEnd"/>
      <w:r w:rsidRPr="00AF46C5">
        <w:rPr>
          <w:rFonts w:cs="David" w:hint="cs"/>
          <w:rtl/>
        </w:rPr>
        <w:t xml:space="preserve"> בכל תשלום אחר או נוסף לשחקן פרט לאמור לעיל, לא במהלך מתן שירותי המשחק בהתאם להסכם זה ולא לאחר פקיעת הקשר החוזי בין הצדדים. </w:t>
      </w:r>
    </w:p>
    <w:p w:rsidR="00FB0725" w:rsidRPr="001360FC" w:rsidRDefault="00FB0725" w:rsidP="009A28C1">
      <w:pPr>
        <w:widowControl/>
        <w:numPr>
          <w:ilvl w:val="1"/>
          <w:numId w:val="1"/>
        </w:numPr>
        <w:bidi/>
        <w:snapToGrid w:val="0"/>
        <w:spacing w:before="0" w:after="0" w:line="360" w:lineRule="auto"/>
        <w:ind w:left="1138" w:hanging="770"/>
        <w:jc w:val="both"/>
        <w:rPr>
          <w:rFonts w:cs="David"/>
          <w:color w:val="000000"/>
          <w:rtl/>
        </w:rPr>
      </w:pPr>
      <w:r w:rsidRPr="001360FC">
        <w:rPr>
          <w:rFonts w:cs="David" w:hint="cs"/>
          <w:rtl/>
          <w:lang w:eastAsia="en-AU"/>
        </w:rPr>
        <w:t xml:space="preserve">השחקן יהיה אחראי לתשלום </w:t>
      </w:r>
      <w:r w:rsidRPr="001360FC">
        <w:rPr>
          <w:rFonts w:cs="David"/>
          <w:rtl/>
        </w:rPr>
        <w:t>מלוא תשלומי החובה החלים עלי</w:t>
      </w:r>
      <w:r w:rsidRPr="001360FC">
        <w:rPr>
          <w:rFonts w:cs="David" w:hint="cs"/>
          <w:rtl/>
        </w:rPr>
        <w:t>ו</w:t>
      </w:r>
      <w:r w:rsidRPr="001360FC">
        <w:rPr>
          <w:rFonts w:cs="David"/>
          <w:rtl/>
        </w:rPr>
        <w:t xml:space="preserve"> </w:t>
      </w:r>
      <w:r w:rsidRPr="001360FC">
        <w:rPr>
          <w:rFonts w:cs="David" w:hint="cs"/>
          <w:rtl/>
        </w:rPr>
        <w:t>כנותן שירותים</w:t>
      </w:r>
      <w:r w:rsidRPr="001360FC">
        <w:rPr>
          <w:rFonts w:cs="David"/>
          <w:rtl/>
        </w:rPr>
        <w:t xml:space="preserve"> </w:t>
      </w:r>
      <w:r w:rsidRPr="001360FC">
        <w:rPr>
          <w:rFonts w:cs="David" w:hint="cs"/>
          <w:rtl/>
        </w:rPr>
        <w:t>בהתאם לחוזה זה ו</w:t>
      </w:r>
      <w:r w:rsidRPr="001360FC">
        <w:rPr>
          <w:rFonts w:cs="David"/>
          <w:rtl/>
        </w:rPr>
        <w:t>לפי כל דין</w:t>
      </w:r>
      <w:r w:rsidRPr="001360FC">
        <w:rPr>
          <w:rFonts w:cs="David" w:hint="cs"/>
          <w:rtl/>
        </w:rPr>
        <w:t>, לרבות תשלומי מס הכנסה (ככל שחלים עליו) וביטוח לאומי</w:t>
      </w:r>
      <w:r w:rsidRPr="001360FC">
        <w:rPr>
          <w:rFonts w:cs="David"/>
          <w:rtl/>
        </w:rPr>
        <w:t xml:space="preserve">. </w:t>
      </w:r>
    </w:p>
    <w:p w:rsidR="00FB0725" w:rsidRDefault="00FB0725" w:rsidP="00FB0725">
      <w:pPr>
        <w:widowControl/>
        <w:numPr>
          <w:ilvl w:val="0"/>
          <w:numId w:val="1"/>
        </w:numPr>
        <w:bidi/>
        <w:snapToGrid w:val="0"/>
        <w:spacing w:before="0" w:after="0" w:line="360" w:lineRule="auto"/>
        <w:jc w:val="both"/>
        <w:rPr>
          <w:rFonts w:cs="David" w:hint="cs"/>
          <w:b/>
          <w:bCs/>
          <w:u w:val="single"/>
        </w:rPr>
      </w:pPr>
      <w:r w:rsidRPr="005439FC">
        <w:rPr>
          <w:rFonts w:cs="David" w:hint="cs"/>
          <w:b/>
          <w:bCs/>
          <w:u w:val="single"/>
          <w:rtl/>
        </w:rPr>
        <w:t>חובת השבה במקרה של תביעה סותרת</w:t>
      </w:r>
    </w:p>
    <w:p w:rsidR="00E447BD" w:rsidRPr="001360FC" w:rsidRDefault="00E447BD" w:rsidP="00E447BD">
      <w:pPr>
        <w:widowControl/>
        <w:bidi/>
        <w:snapToGrid w:val="0"/>
        <w:spacing w:before="0" w:after="0" w:line="360" w:lineRule="auto"/>
        <w:ind w:left="644"/>
        <w:jc w:val="both"/>
        <w:rPr>
          <w:rFonts w:cs="David"/>
          <w:b/>
          <w:bCs/>
          <w:u w:val="single"/>
          <w:rtl/>
        </w:rPr>
      </w:pPr>
    </w:p>
    <w:p w:rsidR="00FB0725" w:rsidRDefault="00FB0725" w:rsidP="009A28C1">
      <w:pPr>
        <w:widowControl/>
        <w:numPr>
          <w:ilvl w:val="1"/>
          <w:numId w:val="1"/>
        </w:numPr>
        <w:bidi/>
        <w:snapToGrid w:val="0"/>
        <w:spacing w:before="0" w:after="0" w:line="360" w:lineRule="auto"/>
        <w:ind w:left="1138" w:hanging="770"/>
        <w:jc w:val="both"/>
        <w:rPr>
          <w:rFonts w:cs="David"/>
          <w:color w:val="000000"/>
        </w:rPr>
      </w:pPr>
      <w:r w:rsidRPr="005439FC">
        <w:rPr>
          <w:rFonts w:cs="David" w:hint="cs"/>
          <w:color w:val="000000"/>
          <w:rtl/>
        </w:rPr>
        <w:t xml:space="preserve">מוסכם בין הצדדים כי התמורה החוזית עבור שירותי המשחק שיוענקו על ידי השחקן נקבעה </w:t>
      </w:r>
      <w:r w:rsidRPr="009A28C1">
        <w:rPr>
          <w:rFonts w:cs="David" w:hint="cs"/>
          <w:rtl/>
          <w:lang w:eastAsia="en-AU"/>
        </w:rPr>
        <w:t>בהתחשב</w:t>
      </w:r>
      <w:r w:rsidRPr="005439FC">
        <w:rPr>
          <w:rFonts w:cs="David" w:hint="cs"/>
          <w:color w:val="000000"/>
          <w:rtl/>
        </w:rPr>
        <w:t xml:space="preserve"> בעובדה כי השחקן הוא עצמאי ואינו בגדר "עובד" התיאטרון לכל דבר ועניין.</w:t>
      </w:r>
    </w:p>
    <w:p w:rsidR="00FB0725" w:rsidRDefault="00FB0725" w:rsidP="009A28C1">
      <w:pPr>
        <w:widowControl/>
        <w:numPr>
          <w:ilvl w:val="1"/>
          <w:numId w:val="1"/>
        </w:numPr>
        <w:bidi/>
        <w:snapToGrid w:val="0"/>
        <w:spacing w:before="0" w:after="0" w:line="360" w:lineRule="auto"/>
        <w:ind w:left="1138" w:hanging="770"/>
        <w:jc w:val="both"/>
        <w:rPr>
          <w:rFonts w:cs="David"/>
          <w:color w:val="000000"/>
        </w:rPr>
      </w:pPr>
      <w:r w:rsidRPr="005439FC">
        <w:rPr>
          <w:rFonts w:cs="David" w:hint="cs"/>
          <w:rtl/>
        </w:rPr>
        <w:t xml:space="preserve">התמורה החוזית המוסכמת כאמור בחוזה זה, הינה העלות המלאה, הכוללת והבלעדית שתהיה לתיאטרון בכל הקשור בחוזה ההעסקה עם השחקן, ולא יהיה </w:t>
      </w:r>
      <w:r w:rsidRPr="005439FC">
        <w:rPr>
          <w:rFonts w:cs="David" w:hint="cs"/>
          <w:rtl/>
          <w:lang w:eastAsia="en-AU"/>
        </w:rPr>
        <w:t>לתיאטרון</w:t>
      </w:r>
      <w:r w:rsidRPr="005439FC">
        <w:rPr>
          <w:rFonts w:cs="David" w:hint="cs"/>
          <w:rtl/>
        </w:rPr>
        <w:t xml:space="preserve"> כל עלויות בגין העסקתו ו/או סיום העסקתו, לרבות תנאים סוציאליים למיניהם, דוגמת: חופשה שנתית, דמי הבראה, דמי ביטוח לאומי, תגמולים, פיצויי פיטורים, כלכלה החזרה הוצאות רכב/טלפון וכדומה.</w:t>
      </w:r>
    </w:p>
    <w:p w:rsidR="00FB0725" w:rsidRDefault="00FB0725" w:rsidP="009A28C1">
      <w:pPr>
        <w:widowControl/>
        <w:numPr>
          <w:ilvl w:val="1"/>
          <w:numId w:val="1"/>
        </w:numPr>
        <w:bidi/>
        <w:snapToGrid w:val="0"/>
        <w:spacing w:before="0" w:after="0" w:line="360" w:lineRule="auto"/>
        <w:ind w:left="1138" w:hanging="770"/>
        <w:jc w:val="both"/>
        <w:rPr>
          <w:rFonts w:cs="David"/>
          <w:color w:val="000000"/>
        </w:rPr>
      </w:pPr>
      <w:r w:rsidRPr="005439FC">
        <w:rPr>
          <w:rFonts w:cs="David" w:hint="cs"/>
          <w:rtl/>
        </w:rPr>
        <w:t xml:space="preserve">מוסכם בין הצדדים כי במידה וייקבע על ידי בית דין לעבודה ו/או כל גורם מוסמך אחר, בין על פי פניית השחקן ובין על פי פניית גורם אחר כלשהוא, כי השחקן העניק את </w:t>
      </w:r>
      <w:r w:rsidRPr="005439FC">
        <w:rPr>
          <w:rFonts w:cs="David" w:hint="cs"/>
          <w:rtl/>
          <w:lang w:eastAsia="en-AU"/>
        </w:rPr>
        <w:t>שירותיו</w:t>
      </w:r>
      <w:r w:rsidRPr="005439FC">
        <w:rPr>
          <w:rFonts w:cs="David" w:hint="cs"/>
          <w:rtl/>
        </w:rPr>
        <w:t xml:space="preserve"> לתיאטרון כ"עובד" למרות האמור בחוזה זה, הרי שהשכר שיגיע </w:t>
      </w:r>
      <w:r w:rsidRPr="005439FC">
        <w:rPr>
          <w:rFonts w:cs="David" w:hint="cs"/>
          <w:rtl/>
        </w:rPr>
        <w:lastRenderedPageBreak/>
        <w:t xml:space="preserve">לשחקן כעובד בגין כל רכיב מרכיבי התמורה המפורטים בהסכם זה לעיל, הינו 65% מגובה התשלומים ששולמו לו בפועל על ידי התיאטרון בגין אותו רכיב (להלן: "השכר המוסכם"). </w:t>
      </w:r>
    </w:p>
    <w:p w:rsidR="00FB0725" w:rsidRDefault="00FB0725" w:rsidP="009A28C1">
      <w:pPr>
        <w:widowControl/>
        <w:numPr>
          <w:ilvl w:val="1"/>
          <w:numId w:val="1"/>
        </w:numPr>
        <w:bidi/>
        <w:snapToGrid w:val="0"/>
        <w:spacing w:before="0" w:after="0" w:line="360" w:lineRule="auto"/>
        <w:ind w:left="1138" w:hanging="770"/>
        <w:jc w:val="both"/>
        <w:rPr>
          <w:rFonts w:cs="David"/>
          <w:color w:val="000000"/>
        </w:rPr>
      </w:pPr>
      <w:r w:rsidRPr="005439FC">
        <w:rPr>
          <w:rFonts w:cs="David" w:hint="cs"/>
          <w:rtl/>
        </w:rPr>
        <w:t>מוסכם בין הצדדים כי ביום הגשת דרישה ו/ו תביעה סותרת חוזה זה, בה ייטען כי השחקן היה או הינו עובד שכיר של התיאטרון, יהיה השחקן חייב להשיב לתיאטרון את כל התשלומים העודפים שקיבל מהתיאטרון, מעבר לשכר המוסכם כעובד, כאמור לעיל (להלן: "הסכום העודף").</w:t>
      </w:r>
    </w:p>
    <w:p w:rsidR="00FB0725" w:rsidRDefault="00FB0725" w:rsidP="009A28C1">
      <w:pPr>
        <w:widowControl/>
        <w:numPr>
          <w:ilvl w:val="1"/>
          <w:numId w:val="1"/>
        </w:numPr>
        <w:bidi/>
        <w:snapToGrid w:val="0"/>
        <w:spacing w:before="0" w:after="0" w:line="360" w:lineRule="auto"/>
        <w:ind w:left="1138" w:hanging="770"/>
        <w:jc w:val="both"/>
        <w:rPr>
          <w:rFonts w:cs="David"/>
          <w:color w:val="000000"/>
        </w:rPr>
      </w:pPr>
      <w:r w:rsidRPr="005439FC">
        <w:rPr>
          <w:rFonts w:cs="David" w:hint="cs"/>
          <w:rtl/>
        </w:rPr>
        <w:t>כל סכום עודף שהשחקן יהיה חייב בהשבתו, כאמור לעיל, יישא ריבית פסוקה והפרשי הצמדה למדד הידוע של יוקר המחיה שביום התשלום לשחקן לעומת המדד הידוע ביום השבתו לתיאטרון.</w:t>
      </w:r>
    </w:p>
    <w:p w:rsidR="00FB0725" w:rsidRPr="005439FC" w:rsidRDefault="00FB0725" w:rsidP="009A28C1">
      <w:pPr>
        <w:widowControl/>
        <w:numPr>
          <w:ilvl w:val="1"/>
          <w:numId w:val="1"/>
        </w:numPr>
        <w:bidi/>
        <w:snapToGrid w:val="0"/>
        <w:spacing w:before="0" w:after="0" w:line="360" w:lineRule="auto"/>
        <w:ind w:left="1138" w:hanging="770"/>
        <w:jc w:val="both"/>
        <w:rPr>
          <w:rFonts w:cs="David"/>
          <w:color w:val="000000"/>
          <w:rtl/>
        </w:rPr>
      </w:pPr>
      <w:r w:rsidRPr="005439FC">
        <w:rPr>
          <w:rFonts w:cs="David" w:hint="cs"/>
          <w:rtl/>
        </w:rPr>
        <w:t>מבלי לגרוע מהקבוע בהסכם זה, השחקן נותן בזאת את הסכמתו המפורשת כי התיאטרון יקזז סכומים עודפים, כאמור בסעיף זה, כנגד כל סכום שיגיע לשחקן מהתיאטרון על פי הסכם זה, או על פי פסיקת בית דין או גורם מוסמך אחר, וזאת מבלי לגרוע מזכויותיו של התיאטרון לקבל מהשחקן את יתרת הסכומים המגיעים לו.</w:t>
      </w:r>
    </w:p>
    <w:p w:rsidR="00FB0725" w:rsidRDefault="00FB0725" w:rsidP="00FB0725">
      <w:pPr>
        <w:widowControl/>
        <w:numPr>
          <w:ilvl w:val="0"/>
          <w:numId w:val="1"/>
        </w:numPr>
        <w:bidi/>
        <w:snapToGrid w:val="0"/>
        <w:spacing w:before="0" w:after="0" w:line="360" w:lineRule="auto"/>
        <w:jc w:val="both"/>
        <w:rPr>
          <w:rFonts w:cs="David"/>
          <w:b/>
          <w:bCs/>
          <w:u w:val="single"/>
        </w:rPr>
      </w:pPr>
      <w:r w:rsidRPr="00B42076">
        <w:rPr>
          <w:rFonts w:cs="David" w:hint="cs"/>
          <w:b/>
          <w:bCs/>
          <w:u w:val="single"/>
          <w:rtl/>
        </w:rPr>
        <w:t>סודיות</w:t>
      </w:r>
    </w:p>
    <w:p w:rsidR="00FB0725" w:rsidRDefault="00FB0725" w:rsidP="00681FBD">
      <w:pPr>
        <w:widowControl/>
        <w:numPr>
          <w:ilvl w:val="1"/>
          <w:numId w:val="1"/>
        </w:numPr>
        <w:bidi/>
        <w:snapToGrid w:val="0"/>
        <w:spacing w:before="0" w:after="0" w:line="360" w:lineRule="auto"/>
        <w:ind w:left="1138" w:hanging="770"/>
        <w:jc w:val="both"/>
        <w:rPr>
          <w:rFonts w:cs="David"/>
        </w:rPr>
      </w:pPr>
      <w:r w:rsidRPr="005439FC">
        <w:rPr>
          <w:rFonts w:cs="David" w:hint="cs"/>
          <w:rtl/>
        </w:rPr>
        <w:t>השחקן ישמור בסוד, לא ימסור ו/או יפיץ ו/או יעביר ו/או יביא לידיעת כל אדם ו/או גוף אחר כל מידע שיגיע לרשותו כתוצאה ו/או בקשר עם ההסכם האישי וכל הכרוך בו, לרבות תוכן ההסכם האישי ותנאיו. במיוחד מתחייב השחקן לשמור על סודיות בכל הקשור בהצגה ובחזרות והוא מתחייב שלא להעביר לאחרים מידע ו/או צילומים ו/או סיפורים הקשורים בהפקת ההצגה (</w:t>
      </w:r>
      <w:proofErr w:type="spellStart"/>
      <w:r w:rsidRPr="005439FC">
        <w:rPr>
          <w:rFonts w:cs="David" w:hint="cs"/>
          <w:rtl/>
        </w:rPr>
        <w:t>להלן:"המידע</w:t>
      </w:r>
      <w:proofErr w:type="spellEnd"/>
      <w:r w:rsidRPr="005439FC">
        <w:rPr>
          <w:rFonts w:cs="David" w:hint="cs"/>
          <w:rtl/>
        </w:rPr>
        <w:t>").</w:t>
      </w:r>
    </w:p>
    <w:p w:rsidR="00FB0725" w:rsidRDefault="00FB0725" w:rsidP="00681FBD">
      <w:pPr>
        <w:widowControl/>
        <w:numPr>
          <w:ilvl w:val="1"/>
          <w:numId w:val="1"/>
        </w:numPr>
        <w:bidi/>
        <w:snapToGrid w:val="0"/>
        <w:spacing w:before="0" w:after="0" w:line="360" w:lineRule="auto"/>
        <w:ind w:left="1138" w:hanging="770"/>
        <w:jc w:val="both"/>
        <w:rPr>
          <w:rFonts w:cs="David"/>
        </w:rPr>
      </w:pPr>
      <w:r w:rsidRPr="005439FC">
        <w:rPr>
          <w:rFonts w:cs="David" w:hint="cs"/>
          <w:rtl/>
        </w:rPr>
        <w:t xml:space="preserve">מובהר כי האמור לעיל לא יחול בכל הנוגע למסירת מידע בהתאם לצו חוקי </w:t>
      </w:r>
      <w:r>
        <w:rPr>
          <w:rFonts w:cs="David" w:hint="cs"/>
          <w:rtl/>
        </w:rPr>
        <w:t>או לצורך היוועצות בעורך דין.</w:t>
      </w:r>
    </w:p>
    <w:p w:rsidR="00FB0725" w:rsidRDefault="00FB0725" w:rsidP="00681FBD">
      <w:pPr>
        <w:widowControl/>
        <w:numPr>
          <w:ilvl w:val="1"/>
          <w:numId w:val="1"/>
        </w:numPr>
        <w:bidi/>
        <w:snapToGrid w:val="0"/>
        <w:spacing w:before="0" w:after="0" w:line="360" w:lineRule="auto"/>
        <w:ind w:left="1138" w:hanging="770"/>
        <w:jc w:val="both"/>
        <w:rPr>
          <w:rFonts w:cs="David" w:hint="cs"/>
        </w:rPr>
      </w:pPr>
      <w:r w:rsidRPr="0078228E">
        <w:rPr>
          <w:rFonts w:cs="David" w:hint="cs"/>
          <w:rtl/>
        </w:rPr>
        <w:t>השחקן לא יתראיין לרדיו ו/או לטלוויזיה ו/או לעיתונות בכל הקשור להצגה ו/או להפקת הצגה אלא אם כן קבל לכך אישור מהתיאטרון.</w:t>
      </w:r>
    </w:p>
    <w:p w:rsidR="00FB0725" w:rsidRPr="005439FC" w:rsidRDefault="00FB0725" w:rsidP="00FB0725">
      <w:pPr>
        <w:pStyle w:val="a5"/>
        <w:numPr>
          <w:ilvl w:val="0"/>
          <w:numId w:val="1"/>
        </w:numPr>
        <w:bidi/>
        <w:outlineLvl w:val="0"/>
        <w:rPr>
          <w:rFonts w:cs="David"/>
          <w:b/>
          <w:bCs/>
          <w:u w:val="single"/>
          <w:rtl/>
        </w:rPr>
      </w:pPr>
      <w:r w:rsidRPr="005439FC">
        <w:rPr>
          <w:rFonts w:cs="David" w:hint="cs"/>
          <w:b/>
          <w:bCs/>
          <w:u w:val="single"/>
          <w:rtl/>
        </w:rPr>
        <w:t>המחאת זכויות</w:t>
      </w:r>
    </w:p>
    <w:p w:rsidR="00FB0725" w:rsidRDefault="00FB0725" w:rsidP="00681FBD">
      <w:pPr>
        <w:widowControl/>
        <w:numPr>
          <w:ilvl w:val="1"/>
          <w:numId w:val="1"/>
        </w:numPr>
        <w:bidi/>
        <w:snapToGrid w:val="0"/>
        <w:spacing w:before="0" w:after="0" w:line="360" w:lineRule="auto"/>
        <w:ind w:left="1138" w:hanging="770"/>
        <w:jc w:val="both"/>
        <w:rPr>
          <w:rFonts w:cs="David"/>
        </w:rPr>
      </w:pPr>
      <w:r w:rsidRPr="005439FC">
        <w:rPr>
          <w:rFonts w:cs="David"/>
          <w:rtl/>
        </w:rPr>
        <w:t xml:space="preserve">לתיאטרון תהיה הזכות </w:t>
      </w:r>
      <w:r w:rsidRPr="005439FC">
        <w:rPr>
          <w:rFonts w:cs="David" w:hint="cs"/>
          <w:rtl/>
        </w:rPr>
        <w:t xml:space="preserve">להסב ו/או </w:t>
      </w:r>
      <w:proofErr w:type="spellStart"/>
      <w:r w:rsidRPr="005439FC">
        <w:rPr>
          <w:rFonts w:cs="David"/>
          <w:rtl/>
        </w:rPr>
        <w:t>לה</w:t>
      </w:r>
      <w:r w:rsidRPr="005439FC">
        <w:rPr>
          <w:rFonts w:cs="David" w:hint="cs"/>
          <w:rtl/>
        </w:rPr>
        <w:t>מחות</w:t>
      </w:r>
      <w:proofErr w:type="spellEnd"/>
      <w:r w:rsidRPr="005439FC">
        <w:rPr>
          <w:rFonts w:cs="David" w:hint="cs"/>
          <w:rtl/>
        </w:rPr>
        <w:t xml:space="preserve"> את זכויותיו ו/או חובותיו ו/או כל חלק מהן </w:t>
      </w:r>
      <w:r w:rsidRPr="005439FC">
        <w:rPr>
          <w:rFonts w:cs="David"/>
          <w:rtl/>
        </w:rPr>
        <w:t>על פי חוזה זה</w:t>
      </w:r>
      <w:r w:rsidRPr="005439FC">
        <w:rPr>
          <w:rFonts w:cs="David" w:hint="cs"/>
          <w:rtl/>
        </w:rPr>
        <w:t xml:space="preserve"> </w:t>
      </w:r>
      <w:r w:rsidRPr="005439FC">
        <w:rPr>
          <w:rFonts w:cs="David"/>
          <w:rtl/>
        </w:rPr>
        <w:t>לכל אדם ו/או גוף אחר לפי שיקול דעת התיאטרון</w:t>
      </w:r>
      <w:r w:rsidRPr="005439FC">
        <w:rPr>
          <w:rFonts w:cs="David" w:hint="cs"/>
          <w:rtl/>
        </w:rPr>
        <w:t>, ובלבד שלא יהיה בכך כדי לגרוע מזכויות השחקן בהתאם לחוזה.</w:t>
      </w:r>
    </w:p>
    <w:p w:rsidR="00730D43" w:rsidRDefault="00FB0725" w:rsidP="00681FBD">
      <w:pPr>
        <w:widowControl/>
        <w:numPr>
          <w:ilvl w:val="1"/>
          <w:numId w:val="1"/>
        </w:numPr>
        <w:bidi/>
        <w:snapToGrid w:val="0"/>
        <w:spacing w:before="0" w:after="0" w:line="360" w:lineRule="auto"/>
        <w:ind w:left="1138" w:hanging="770"/>
        <w:jc w:val="both"/>
        <w:rPr>
          <w:rFonts w:ascii="Arial" w:hAnsi="Arial" w:cs="David" w:hint="cs"/>
        </w:rPr>
      </w:pPr>
      <w:r w:rsidRPr="005439FC">
        <w:rPr>
          <w:rFonts w:cs="David" w:hint="cs"/>
          <w:rtl/>
        </w:rPr>
        <w:t>השחקן</w:t>
      </w:r>
      <w:r w:rsidRPr="005439FC">
        <w:rPr>
          <w:rFonts w:cs="David"/>
          <w:rtl/>
        </w:rPr>
        <w:t xml:space="preserve"> לא יה</w:t>
      </w:r>
      <w:r w:rsidRPr="005439FC">
        <w:rPr>
          <w:rFonts w:ascii="Courier" w:hAnsi="Courier" w:cs="David"/>
          <w:rtl/>
        </w:rPr>
        <w:t xml:space="preserve">יה רשאי להסב ו/או </w:t>
      </w:r>
      <w:proofErr w:type="spellStart"/>
      <w:r w:rsidRPr="005439FC">
        <w:rPr>
          <w:rFonts w:ascii="Courier" w:hAnsi="Courier" w:cs="David"/>
          <w:rtl/>
        </w:rPr>
        <w:t>להמחות</w:t>
      </w:r>
      <w:proofErr w:type="spellEnd"/>
      <w:r w:rsidRPr="005439FC">
        <w:rPr>
          <w:rFonts w:ascii="Courier" w:hAnsi="Courier" w:cs="David"/>
          <w:rtl/>
        </w:rPr>
        <w:t xml:space="preserve"> ו/או להעביר בכל דרך אחרת, </w:t>
      </w:r>
      <w:r w:rsidRPr="00681FBD">
        <w:rPr>
          <w:rFonts w:cs="David"/>
          <w:rtl/>
        </w:rPr>
        <w:t>במישרין</w:t>
      </w:r>
      <w:r w:rsidRPr="005439FC">
        <w:rPr>
          <w:rFonts w:ascii="Courier" w:hAnsi="Courier" w:cs="David"/>
          <w:rtl/>
        </w:rPr>
        <w:t xml:space="preserve"> או בעקיפין את זכויותיו ו/או חובותיו עפ"י הסכם זה לאחר או לאחרים, אלא בהסכמת ה</w:t>
      </w:r>
      <w:r w:rsidRPr="005439FC">
        <w:rPr>
          <w:rFonts w:ascii="Courier" w:hAnsi="Courier" w:cs="David" w:hint="cs"/>
          <w:rtl/>
        </w:rPr>
        <w:t>תיאטרון</w:t>
      </w:r>
      <w:r w:rsidRPr="005439FC">
        <w:rPr>
          <w:rFonts w:ascii="Courier" w:hAnsi="Courier" w:cs="David"/>
          <w:rtl/>
        </w:rPr>
        <w:t>, בכתב ומראש.</w:t>
      </w:r>
    </w:p>
    <w:p w:rsidR="00A51A0D" w:rsidRPr="00B42076" w:rsidRDefault="00A51A0D" w:rsidP="00A51A0D">
      <w:pPr>
        <w:pStyle w:val="a5"/>
        <w:numPr>
          <w:ilvl w:val="0"/>
          <w:numId w:val="1"/>
        </w:numPr>
        <w:bidi/>
        <w:outlineLvl w:val="0"/>
        <w:rPr>
          <w:rFonts w:cs="David"/>
          <w:b/>
          <w:bCs/>
          <w:u w:val="single"/>
          <w:lang w:eastAsia="en-AU"/>
        </w:rPr>
      </w:pPr>
      <w:r w:rsidRPr="00B42076">
        <w:rPr>
          <w:rFonts w:cs="David" w:hint="cs"/>
          <w:b/>
          <w:bCs/>
          <w:u w:val="single"/>
          <w:rtl/>
          <w:lang w:eastAsia="en-AU"/>
        </w:rPr>
        <w:t>ביטוח צד ג'</w:t>
      </w:r>
    </w:p>
    <w:p w:rsidR="00A51A0D" w:rsidRDefault="00A51A0D" w:rsidP="00A51A0D">
      <w:pPr>
        <w:widowControl/>
        <w:numPr>
          <w:ilvl w:val="1"/>
          <w:numId w:val="1"/>
        </w:numPr>
        <w:bidi/>
        <w:snapToGrid w:val="0"/>
        <w:spacing w:before="0" w:after="0" w:line="360" w:lineRule="auto"/>
        <w:ind w:left="1138" w:hanging="770"/>
        <w:jc w:val="both"/>
        <w:rPr>
          <w:rFonts w:ascii="Arial" w:hAnsi="Arial" w:cs="David" w:hint="cs"/>
        </w:rPr>
      </w:pPr>
      <w:r w:rsidRPr="00B42076">
        <w:rPr>
          <w:rFonts w:cs="David" w:hint="cs"/>
          <w:rtl/>
        </w:rPr>
        <w:t>לכל תיאטרון יהיה ביטוח צד ג' בתוקף, למשך כל תקופת ההתקשרות של השחקן עמו, אשר תכסה את השחקן מפני נזק שייגרם לשחקן /או לצד שלישי, עקב, ובמהלך מתן השירותים של השחקן לתיאטרון.</w:t>
      </w:r>
    </w:p>
    <w:p w:rsidR="00E447BD" w:rsidRDefault="00E447BD" w:rsidP="00E447BD">
      <w:pPr>
        <w:widowControl/>
        <w:bidi/>
        <w:snapToGrid w:val="0"/>
        <w:spacing w:before="0" w:after="0" w:line="360" w:lineRule="auto"/>
        <w:ind w:left="1138"/>
        <w:jc w:val="both"/>
        <w:rPr>
          <w:rFonts w:ascii="Arial" w:hAnsi="Arial" w:cs="David" w:hint="cs"/>
        </w:rPr>
      </w:pPr>
    </w:p>
    <w:p w:rsidR="00A51A0D" w:rsidRPr="00A51A0D" w:rsidRDefault="00A51A0D" w:rsidP="00A51A0D">
      <w:pPr>
        <w:pStyle w:val="a5"/>
        <w:numPr>
          <w:ilvl w:val="0"/>
          <w:numId w:val="1"/>
        </w:numPr>
        <w:bidi/>
        <w:outlineLvl w:val="0"/>
        <w:rPr>
          <w:rFonts w:ascii="Arial" w:hAnsi="Arial" w:cs="David" w:hint="cs"/>
          <w:b/>
          <w:bCs/>
          <w:u w:val="single"/>
        </w:rPr>
      </w:pPr>
      <w:r w:rsidRPr="00A51A0D">
        <w:rPr>
          <w:rFonts w:ascii="Arial" w:hAnsi="Arial" w:cs="David" w:hint="cs"/>
          <w:b/>
          <w:bCs/>
          <w:u w:val="single"/>
          <w:rtl/>
        </w:rPr>
        <w:lastRenderedPageBreak/>
        <w:t>כללי</w:t>
      </w:r>
    </w:p>
    <w:p w:rsidR="00A51A0D" w:rsidRPr="00A51A0D" w:rsidRDefault="00A51A0D" w:rsidP="00A51A0D">
      <w:pPr>
        <w:widowControl/>
        <w:numPr>
          <w:ilvl w:val="1"/>
          <w:numId w:val="1"/>
        </w:numPr>
        <w:bidi/>
        <w:snapToGrid w:val="0"/>
        <w:spacing w:before="0" w:after="0" w:line="360" w:lineRule="auto"/>
        <w:ind w:left="1138" w:hanging="770"/>
        <w:jc w:val="both"/>
        <w:rPr>
          <w:rFonts w:ascii="Arial" w:hAnsi="Arial" w:cs="David"/>
        </w:rPr>
      </w:pPr>
      <w:r w:rsidRPr="00A51A0D">
        <w:rPr>
          <w:rFonts w:ascii="Arial" w:hAnsi="Arial" w:cs="David"/>
          <w:rtl/>
        </w:rPr>
        <w:t>כל שינוי או תוספת להסכם זה לא יהיה להם תוקף אלא אם יערכו בכתב וייחתמו על ידי כל הצדדים לו.</w:t>
      </w:r>
    </w:p>
    <w:p w:rsidR="00A51A0D" w:rsidRPr="00A51A0D" w:rsidRDefault="00A51A0D" w:rsidP="00A51A0D">
      <w:pPr>
        <w:widowControl/>
        <w:numPr>
          <w:ilvl w:val="1"/>
          <w:numId w:val="1"/>
        </w:numPr>
        <w:bidi/>
        <w:snapToGrid w:val="0"/>
        <w:spacing w:before="0" w:after="0" w:line="360" w:lineRule="auto"/>
        <w:ind w:left="1138" w:hanging="770"/>
        <w:jc w:val="both"/>
        <w:rPr>
          <w:rFonts w:ascii="Arial" w:hAnsi="Arial" w:cs="David"/>
        </w:rPr>
      </w:pPr>
      <w:r w:rsidRPr="00A51A0D">
        <w:rPr>
          <w:rFonts w:ascii="Arial" w:hAnsi="Arial" w:cs="David"/>
          <w:rtl/>
        </w:rPr>
        <w:t>הצדדים מצהירים כי קראו הסכם זה בעיון וחתמו עליו מרצונם החופשי ומתוך הבנת תוכנו.</w:t>
      </w:r>
    </w:p>
    <w:p w:rsidR="00A51A0D" w:rsidRPr="00730D43" w:rsidRDefault="00A51A0D" w:rsidP="00A51A0D">
      <w:pPr>
        <w:widowControl/>
        <w:numPr>
          <w:ilvl w:val="1"/>
          <w:numId w:val="1"/>
        </w:numPr>
        <w:bidi/>
        <w:snapToGrid w:val="0"/>
        <w:spacing w:before="0" w:after="0" w:line="360" w:lineRule="auto"/>
        <w:ind w:left="1138" w:hanging="770"/>
        <w:jc w:val="both"/>
        <w:rPr>
          <w:rFonts w:ascii="Arial" w:hAnsi="Arial" w:cs="David"/>
        </w:rPr>
      </w:pPr>
      <w:r w:rsidRPr="00A51A0D">
        <w:rPr>
          <w:rFonts w:ascii="Arial" w:hAnsi="Arial" w:cs="David"/>
          <w:rtl/>
        </w:rPr>
        <w:t>כתובות הצדדים הינן כמפורט במבוא להסכם זה</w:t>
      </w:r>
    </w:p>
    <w:p w:rsidR="00730D43" w:rsidRDefault="00730D43" w:rsidP="00730D43">
      <w:pPr>
        <w:widowControl/>
        <w:bidi/>
        <w:snapToGrid w:val="0"/>
        <w:spacing w:before="0" w:after="0" w:line="360" w:lineRule="auto"/>
        <w:ind w:left="1422"/>
        <w:jc w:val="both"/>
        <w:rPr>
          <w:rFonts w:ascii="Arial" w:hAnsi="Arial" w:cs="David"/>
        </w:rPr>
      </w:pPr>
    </w:p>
    <w:p w:rsidR="009A28C1" w:rsidRDefault="009A28C1" w:rsidP="009A28C1">
      <w:pPr>
        <w:tabs>
          <w:tab w:val="left" w:pos="9360"/>
        </w:tabs>
        <w:bidi/>
        <w:spacing w:line="360" w:lineRule="auto"/>
        <w:ind w:firstLine="720"/>
        <w:jc w:val="center"/>
        <w:rPr>
          <w:rFonts w:ascii="Arial" w:hAnsi="Arial" w:cs="David" w:hint="cs"/>
          <w:b/>
          <w:bCs/>
          <w:sz w:val="22"/>
          <w:szCs w:val="22"/>
          <w:rtl/>
        </w:rPr>
      </w:pPr>
    </w:p>
    <w:p w:rsidR="00FB0725" w:rsidRPr="00B42076" w:rsidRDefault="00FB0725" w:rsidP="009A28C1">
      <w:pPr>
        <w:tabs>
          <w:tab w:val="left" w:pos="9360"/>
        </w:tabs>
        <w:bidi/>
        <w:spacing w:line="360" w:lineRule="auto"/>
        <w:ind w:firstLine="720"/>
        <w:jc w:val="center"/>
        <w:rPr>
          <w:rFonts w:ascii="Arial" w:hAnsi="Arial" w:cs="David"/>
          <w:b/>
          <w:bCs/>
          <w:sz w:val="22"/>
          <w:szCs w:val="22"/>
          <w:rtl/>
        </w:rPr>
      </w:pPr>
      <w:r w:rsidRPr="00B42076">
        <w:rPr>
          <w:rFonts w:ascii="Arial" w:hAnsi="Arial" w:cs="David" w:hint="cs"/>
          <w:b/>
          <w:bCs/>
          <w:sz w:val="22"/>
          <w:szCs w:val="22"/>
          <w:rtl/>
        </w:rPr>
        <w:t>ולראיה באנו על החתום :</w:t>
      </w:r>
    </w:p>
    <w:p w:rsidR="00FB0725" w:rsidRPr="00B42076" w:rsidRDefault="00FB0725" w:rsidP="00FB0725">
      <w:pPr>
        <w:bidi/>
        <w:spacing w:line="360" w:lineRule="auto"/>
        <w:jc w:val="center"/>
        <w:rPr>
          <w:rFonts w:ascii="Arial" w:hAnsi="Arial" w:cs="David"/>
          <w:sz w:val="22"/>
          <w:szCs w:val="22"/>
          <w:rtl/>
        </w:rPr>
      </w:pPr>
      <w:r w:rsidRPr="00B42076">
        <w:rPr>
          <w:rFonts w:ascii="Arial" w:hAnsi="Arial" w:cs="David" w:hint="cs"/>
          <w:sz w:val="22"/>
          <w:szCs w:val="22"/>
          <w:rtl/>
        </w:rPr>
        <w:t>____________                                                                            ___________</w:t>
      </w:r>
    </w:p>
    <w:p w:rsidR="00690AE0" w:rsidRPr="00FB0725" w:rsidRDefault="00FB0725" w:rsidP="00730D43">
      <w:pPr>
        <w:bidi/>
        <w:spacing w:line="360" w:lineRule="auto"/>
        <w:jc w:val="center"/>
        <w:rPr>
          <w:lang w:val="en-US"/>
        </w:rPr>
      </w:pPr>
      <w:r w:rsidRPr="00B42076">
        <w:rPr>
          <w:rFonts w:ascii="Arial" w:hAnsi="Arial" w:cs="David" w:hint="cs"/>
          <w:b/>
          <w:bCs/>
          <w:sz w:val="22"/>
          <w:szCs w:val="22"/>
          <w:rtl/>
        </w:rPr>
        <w:t>השחקן</w:t>
      </w:r>
      <w:r w:rsidRPr="00B42076">
        <w:rPr>
          <w:rFonts w:ascii="Arial" w:hAnsi="Arial" w:cs="David" w:hint="cs"/>
          <w:sz w:val="22"/>
          <w:szCs w:val="22"/>
          <w:rtl/>
        </w:rPr>
        <w:t xml:space="preserve">                                                                                            </w:t>
      </w:r>
      <w:r w:rsidRPr="00B42076">
        <w:rPr>
          <w:rFonts w:ascii="Arial" w:hAnsi="Arial" w:cs="David" w:hint="cs"/>
          <w:b/>
          <w:bCs/>
          <w:sz w:val="22"/>
          <w:szCs w:val="22"/>
          <w:rtl/>
        </w:rPr>
        <w:t>התיאטרון</w:t>
      </w:r>
    </w:p>
    <w:sectPr w:rsidR="00690AE0" w:rsidRPr="00FB0725" w:rsidSect="00DC74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4D5F"/>
    <w:multiLevelType w:val="multilevel"/>
    <w:tmpl w:val="6DC47A08"/>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999" w:hanging="432"/>
      </w:pPr>
      <w:rPr>
        <w:b w:val="0"/>
        <w:bCs w:val="0"/>
        <w:sz w:val="24"/>
        <w:szCs w:val="24"/>
      </w:rPr>
    </w:lvl>
    <w:lvl w:ilvl="2">
      <w:start w:val="1"/>
      <w:numFmt w:val="decimal"/>
      <w:lvlText w:val="%1.%2.%3."/>
      <w:lvlJc w:val="left"/>
      <w:pPr>
        <w:ind w:left="1780" w:hanging="504"/>
      </w:pPr>
      <w:rPr>
        <w:b w:val="0"/>
        <w:bCs w:val="0"/>
      </w:rPr>
    </w:lvl>
    <w:lvl w:ilvl="3">
      <w:start w:val="1"/>
      <w:numFmt w:val="decimal"/>
      <w:lvlText w:val="%1.%2.%3.%4."/>
      <w:lvlJc w:val="left"/>
      <w:pPr>
        <w:ind w:left="915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29E0068"/>
    <w:multiLevelType w:val="hybridMultilevel"/>
    <w:tmpl w:val="6840D4EC"/>
    <w:lvl w:ilvl="0" w:tplc="002CFA86">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2">
    <w:nsid w:val="6DB46E13"/>
    <w:multiLevelType w:val="multilevel"/>
    <w:tmpl w:val="E5F213EC"/>
    <w:lvl w:ilvl="0">
      <w:start w:val="1"/>
      <w:numFmt w:val="decimal"/>
      <w:lvlText w:val="%1."/>
      <w:lvlJc w:val="left"/>
      <w:pPr>
        <w:ind w:left="644" w:hanging="360"/>
      </w:pPr>
      <w:rPr>
        <w:b w:val="0"/>
        <w:bCs w:val="0"/>
      </w:rPr>
    </w:lvl>
    <w:lvl w:ilvl="1">
      <w:start w:val="1"/>
      <w:numFmt w:val="decimal"/>
      <w:lvlText w:val="%1.%2."/>
      <w:lvlJc w:val="left"/>
      <w:pPr>
        <w:ind w:left="1424"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25"/>
    <w:rsid w:val="00014BEE"/>
    <w:rsid w:val="00014D85"/>
    <w:rsid w:val="00021271"/>
    <w:rsid w:val="00023500"/>
    <w:rsid w:val="00025C1D"/>
    <w:rsid w:val="00041D16"/>
    <w:rsid w:val="00043837"/>
    <w:rsid w:val="00043950"/>
    <w:rsid w:val="0005252E"/>
    <w:rsid w:val="00054358"/>
    <w:rsid w:val="000634AA"/>
    <w:rsid w:val="0007763B"/>
    <w:rsid w:val="00085FB1"/>
    <w:rsid w:val="00090C0A"/>
    <w:rsid w:val="00093AEB"/>
    <w:rsid w:val="00095DE1"/>
    <w:rsid w:val="000A68C7"/>
    <w:rsid w:val="000A6E31"/>
    <w:rsid w:val="000B18B0"/>
    <w:rsid w:val="000B6FFC"/>
    <w:rsid w:val="000C0DFC"/>
    <w:rsid w:val="000D1299"/>
    <w:rsid w:val="000D6D7F"/>
    <w:rsid w:val="000F4AF4"/>
    <w:rsid w:val="00101406"/>
    <w:rsid w:val="00107FB4"/>
    <w:rsid w:val="00112FE5"/>
    <w:rsid w:val="0013154B"/>
    <w:rsid w:val="00136164"/>
    <w:rsid w:val="00141A65"/>
    <w:rsid w:val="001442A6"/>
    <w:rsid w:val="00165A7D"/>
    <w:rsid w:val="001671FD"/>
    <w:rsid w:val="001727D2"/>
    <w:rsid w:val="00174DEF"/>
    <w:rsid w:val="00181554"/>
    <w:rsid w:val="00187E4D"/>
    <w:rsid w:val="00194756"/>
    <w:rsid w:val="00194E77"/>
    <w:rsid w:val="001A03DF"/>
    <w:rsid w:val="001B006B"/>
    <w:rsid w:val="001B0F26"/>
    <w:rsid w:val="001C2EF8"/>
    <w:rsid w:val="00200161"/>
    <w:rsid w:val="00201636"/>
    <w:rsid w:val="00205236"/>
    <w:rsid w:val="00205308"/>
    <w:rsid w:val="00223BEE"/>
    <w:rsid w:val="00225926"/>
    <w:rsid w:val="00227392"/>
    <w:rsid w:val="00234299"/>
    <w:rsid w:val="002358E1"/>
    <w:rsid w:val="0023610D"/>
    <w:rsid w:val="00236A5F"/>
    <w:rsid w:val="00241C21"/>
    <w:rsid w:val="00250440"/>
    <w:rsid w:val="00260FC4"/>
    <w:rsid w:val="00265D3F"/>
    <w:rsid w:val="0026607C"/>
    <w:rsid w:val="00277663"/>
    <w:rsid w:val="00283AC0"/>
    <w:rsid w:val="00286D0E"/>
    <w:rsid w:val="00291EAD"/>
    <w:rsid w:val="002A12A0"/>
    <w:rsid w:val="002A521E"/>
    <w:rsid w:val="002A5ED6"/>
    <w:rsid w:val="002B5165"/>
    <w:rsid w:val="002C482D"/>
    <w:rsid w:val="002C75F9"/>
    <w:rsid w:val="002C7BF7"/>
    <w:rsid w:val="002D02CF"/>
    <w:rsid w:val="002D06BF"/>
    <w:rsid w:val="002D45FE"/>
    <w:rsid w:val="002D5491"/>
    <w:rsid w:val="002D6DC8"/>
    <w:rsid w:val="002D716F"/>
    <w:rsid w:val="002E0C62"/>
    <w:rsid w:val="002E4681"/>
    <w:rsid w:val="002F5282"/>
    <w:rsid w:val="00301342"/>
    <w:rsid w:val="00310C9D"/>
    <w:rsid w:val="00314681"/>
    <w:rsid w:val="00321109"/>
    <w:rsid w:val="003338F4"/>
    <w:rsid w:val="003461D5"/>
    <w:rsid w:val="00346CEF"/>
    <w:rsid w:val="00351553"/>
    <w:rsid w:val="003610E8"/>
    <w:rsid w:val="0036286A"/>
    <w:rsid w:val="00363C9A"/>
    <w:rsid w:val="00367BB5"/>
    <w:rsid w:val="003776E5"/>
    <w:rsid w:val="00383766"/>
    <w:rsid w:val="00383B3F"/>
    <w:rsid w:val="00384056"/>
    <w:rsid w:val="003A0499"/>
    <w:rsid w:val="003B1BB5"/>
    <w:rsid w:val="003B31B3"/>
    <w:rsid w:val="003C3A5F"/>
    <w:rsid w:val="003C7824"/>
    <w:rsid w:val="003D0C85"/>
    <w:rsid w:val="003F2A63"/>
    <w:rsid w:val="00401DF6"/>
    <w:rsid w:val="004135F6"/>
    <w:rsid w:val="00415ED9"/>
    <w:rsid w:val="00420B7E"/>
    <w:rsid w:val="0043134E"/>
    <w:rsid w:val="00435209"/>
    <w:rsid w:val="00445FB1"/>
    <w:rsid w:val="004475C6"/>
    <w:rsid w:val="00456F1B"/>
    <w:rsid w:val="0046185D"/>
    <w:rsid w:val="00465068"/>
    <w:rsid w:val="00472CB7"/>
    <w:rsid w:val="004730A3"/>
    <w:rsid w:val="004A6668"/>
    <w:rsid w:val="004A6D37"/>
    <w:rsid w:val="004C1F9E"/>
    <w:rsid w:val="004C3B6C"/>
    <w:rsid w:val="004C59A1"/>
    <w:rsid w:val="004D17EB"/>
    <w:rsid w:val="004E3AD9"/>
    <w:rsid w:val="004F0CA1"/>
    <w:rsid w:val="00500D8E"/>
    <w:rsid w:val="00501905"/>
    <w:rsid w:val="00503090"/>
    <w:rsid w:val="00513EA4"/>
    <w:rsid w:val="00521AAD"/>
    <w:rsid w:val="0052394C"/>
    <w:rsid w:val="00526006"/>
    <w:rsid w:val="00527525"/>
    <w:rsid w:val="00544AC4"/>
    <w:rsid w:val="005673F3"/>
    <w:rsid w:val="00576FFB"/>
    <w:rsid w:val="005848C0"/>
    <w:rsid w:val="00586B0B"/>
    <w:rsid w:val="00591134"/>
    <w:rsid w:val="00597EB5"/>
    <w:rsid w:val="005A7E89"/>
    <w:rsid w:val="005F5A79"/>
    <w:rsid w:val="00605113"/>
    <w:rsid w:val="00611903"/>
    <w:rsid w:val="00620337"/>
    <w:rsid w:val="00626C27"/>
    <w:rsid w:val="00643FE8"/>
    <w:rsid w:val="00651CE1"/>
    <w:rsid w:val="00665622"/>
    <w:rsid w:val="00676B82"/>
    <w:rsid w:val="00681FBD"/>
    <w:rsid w:val="00690AE0"/>
    <w:rsid w:val="006A3A40"/>
    <w:rsid w:val="006B3AF3"/>
    <w:rsid w:val="006B6AB6"/>
    <w:rsid w:val="006B76F8"/>
    <w:rsid w:val="006C276C"/>
    <w:rsid w:val="006C3B9A"/>
    <w:rsid w:val="006D15DA"/>
    <w:rsid w:val="006D7532"/>
    <w:rsid w:val="006D7608"/>
    <w:rsid w:val="006E7097"/>
    <w:rsid w:val="006F21CE"/>
    <w:rsid w:val="006F5ECD"/>
    <w:rsid w:val="00700EA0"/>
    <w:rsid w:val="00717D4D"/>
    <w:rsid w:val="00721F2D"/>
    <w:rsid w:val="00727CCE"/>
    <w:rsid w:val="00730D43"/>
    <w:rsid w:val="00731D33"/>
    <w:rsid w:val="007520C3"/>
    <w:rsid w:val="00752CA0"/>
    <w:rsid w:val="00753018"/>
    <w:rsid w:val="0076544B"/>
    <w:rsid w:val="0077041B"/>
    <w:rsid w:val="00770824"/>
    <w:rsid w:val="00770CD7"/>
    <w:rsid w:val="007826D0"/>
    <w:rsid w:val="0078303B"/>
    <w:rsid w:val="0078721C"/>
    <w:rsid w:val="00790CFA"/>
    <w:rsid w:val="007B0841"/>
    <w:rsid w:val="007B7122"/>
    <w:rsid w:val="007B75DF"/>
    <w:rsid w:val="007C121D"/>
    <w:rsid w:val="007C4829"/>
    <w:rsid w:val="007D39E8"/>
    <w:rsid w:val="007D7E66"/>
    <w:rsid w:val="007F75A7"/>
    <w:rsid w:val="00805F41"/>
    <w:rsid w:val="00811500"/>
    <w:rsid w:val="008117F2"/>
    <w:rsid w:val="008239BA"/>
    <w:rsid w:val="00826AC8"/>
    <w:rsid w:val="00834816"/>
    <w:rsid w:val="00834A6B"/>
    <w:rsid w:val="00836F11"/>
    <w:rsid w:val="008432D2"/>
    <w:rsid w:val="00843ACE"/>
    <w:rsid w:val="00844EAB"/>
    <w:rsid w:val="00845436"/>
    <w:rsid w:val="008528E1"/>
    <w:rsid w:val="00853982"/>
    <w:rsid w:val="008541F5"/>
    <w:rsid w:val="00855192"/>
    <w:rsid w:val="008669CD"/>
    <w:rsid w:val="00871913"/>
    <w:rsid w:val="0089001D"/>
    <w:rsid w:val="008A7BBA"/>
    <w:rsid w:val="008B1F2F"/>
    <w:rsid w:val="008B6A48"/>
    <w:rsid w:val="008D14B9"/>
    <w:rsid w:val="008D160B"/>
    <w:rsid w:val="008E20DB"/>
    <w:rsid w:val="008E4855"/>
    <w:rsid w:val="008E7E8C"/>
    <w:rsid w:val="008F433E"/>
    <w:rsid w:val="00923DBB"/>
    <w:rsid w:val="00927A51"/>
    <w:rsid w:val="009432F3"/>
    <w:rsid w:val="00954D83"/>
    <w:rsid w:val="009576F2"/>
    <w:rsid w:val="00961797"/>
    <w:rsid w:val="009775C5"/>
    <w:rsid w:val="00985AC6"/>
    <w:rsid w:val="009A28C1"/>
    <w:rsid w:val="009A3C9C"/>
    <w:rsid w:val="009A4D0C"/>
    <w:rsid w:val="009C304A"/>
    <w:rsid w:val="009C719F"/>
    <w:rsid w:val="009C7F1F"/>
    <w:rsid w:val="009E0FF0"/>
    <w:rsid w:val="009E5644"/>
    <w:rsid w:val="009F21E6"/>
    <w:rsid w:val="009F5D5A"/>
    <w:rsid w:val="00A03956"/>
    <w:rsid w:val="00A05BF7"/>
    <w:rsid w:val="00A138B2"/>
    <w:rsid w:val="00A1787D"/>
    <w:rsid w:val="00A260A0"/>
    <w:rsid w:val="00A30571"/>
    <w:rsid w:val="00A308DD"/>
    <w:rsid w:val="00A35F6F"/>
    <w:rsid w:val="00A42D97"/>
    <w:rsid w:val="00A4333E"/>
    <w:rsid w:val="00A43A7D"/>
    <w:rsid w:val="00A51A0D"/>
    <w:rsid w:val="00A55FE2"/>
    <w:rsid w:val="00A5732A"/>
    <w:rsid w:val="00A6764B"/>
    <w:rsid w:val="00A70838"/>
    <w:rsid w:val="00A751A6"/>
    <w:rsid w:val="00A84CFE"/>
    <w:rsid w:val="00A853CC"/>
    <w:rsid w:val="00AB34E1"/>
    <w:rsid w:val="00AB63E3"/>
    <w:rsid w:val="00AC01D4"/>
    <w:rsid w:val="00AC0563"/>
    <w:rsid w:val="00AC5965"/>
    <w:rsid w:val="00AD761B"/>
    <w:rsid w:val="00AF5967"/>
    <w:rsid w:val="00B019E2"/>
    <w:rsid w:val="00B0385D"/>
    <w:rsid w:val="00B14437"/>
    <w:rsid w:val="00B158A4"/>
    <w:rsid w:val="00B17B4F"/>
    <w:rsid w:val="00B23189"/>
    <w:rsid w:val="00B32227"/>
    <w:rsid w:val="00B43841"/>
    <w:rsid w:val="00B4462D"/>
    <w:rsid w:val="00B45810"/>
    <w:rsid w:val="00B6438D"/>
    <w:rsid w:val="00B64396"/>
    <w:rsid w:val="00B703DC"/>
    <w:rsid w:val="00B7045E"/>
    <w:rsid w:val="00B70AE5"/>
    <w:rsid w:val="00B74AEB"/>
    <w:rsid w:val="00B84459"/>
    <w:rsid w:val="00BC5FEE"/>
    <w:rsid w:val="00BD2137"/>
    <w:rsid w:val="00BD2C70"/>
    <w:rsid w:val="00BE2A0D"/>
    <w:rsid w:val="00BE320A"/>
    <w:rsid w:val="00BE5199"/>
    <w:rsid w:val="00BE7349"/>
    <w:rsid w:val="00BF437E"/>
    <w:rsid w:val="00BF5748"/>
    <w:rsid w:val="00C03AA4"/>
    <w:rsid w:val="00C03D15"/>
    <w:rsid w:val="00C03E24"/>
    <w:rsid w:val="00C05039"/>
    <w:rsid w:val="00C075FC"/>
    <w:rsid w:val="00C101BF"/>
    <w:rsid w:val="00C21677"/>
    <w:rsid w:val="00C23197"/>
    <w:rsid w:val="00C248EC"/>
    <w:rsid w:val="00C372BD"/>
    <w:rsid w:val="00C470F6"/>
    <w:rsid w:val="00C50781"/>
    <w:rsid w:val="00C52EE0"/>
    <w:rsid w:val="00C60648"/>
    <w:rsid w:val="00C62A20"/>
    <w:rsid w:val="00C7115D"/>
    <w:rsid w:val="00C711BD"/>
    <w:rsid w:val="00C7532D"/>
    <w:rsid w:val="00C802FF"/>
    <w:rsid w:val="00C86403"/>
    <w:rsid w:val="00CA1CDB"/>
    <w:rsid w:val="00CA3759"/>
    <w:rsid w:val="00CB6929"/>
    <w:rsid w:val="00CD1851"/>
    <w:rsid w:val="00CD62DC"/>
    <w:rsid w:val="00CD7F45"/>
    <w:rsid w:val="00CE2FD0"/>
    <w:rsid w:val="00D03A07"/>
    <w:rsid w:val="00D058EC"/>
    <w:rsid w:val="00D11D9A"/>
    <w:rsid w:val="00D11FB4"/>
    <w:rsid w:val="00D169B7"/>
    <w:rsid w:val="00D4083D"/>
    <w:rsid w:val="00D44A1D"/>
    <w:rsid w:val="00D45B18"/>
    <w:rsid w:val="00D461AA"/>
    <w:rsid w:val="00D50E56"/>
    <w:rsid w:val="00D57AEC"/>
    <w:rsid w:val="00D57BE7"/>
    <w:rsid w:val="00D63A3A"/>
    <w:rsid w:val="00D64EB3"/>
    <w:rsid w:val="00D671EA"/>
    <w:rsid w:val="00D765AF"/>
    <w:rsid w:val="00D8026D"/>
    <w:rsid w:val="00D802DE"/>
    <w:rsid w:val="00D837C9"/>
    <w:rsid w:val="00D872FA"/>
    <w:rsid w:val="00D91519"/>
    <w:rsid w:val="00D922DE"/>
    <w:rsid w:val="00D96789"/>
    <w:rsid w:val="00DA285F"/>
    <w:rsid w:val="00DC7453"/>
    <w:rsid w:val="00DD4D2E"/>
    <w:rsid w:val="00DE1741"/>
    <w:rsid w:val="00DE37EB"/>
    <w:rsid w:val="00E0262D"/>
    <w:rsid w:val="00E02BFA"/>
    <w:rsid w:val="00E1519B"/>
    <w:rsid w:val="00E34732"/>
    <w:rsid w:val="00E36637"/>
    <w:rsid w:val="00E418A0"/>
    <w:rsid w:val="00E447BD"/>
    <w:rsid w:val="00E44F71"/>
    <w:rsid w:val="00E56890"/>
    <w:rsid w:val="00E61455"/>
    <w:rsid w:val="00E66AC6"/>
    <w:rsid w:val="00E70ED1"/>
    <w:rsid w:val="00E72766"/>
    <w:rsid w:val="00E81E7E"/>
    <w:rsid w:val="00E8214A"/>
    <w:rsid w:val="00E84896"/>
    <w:rsid w:val="00E90069"/>
    <w:rsid w:val="00EA656C"/>
    <w:rsid w:val="00EA741F"/>
    <w:rsid w:val="00EB712B"/>
    <w:rsid w:val="00EF30D2"/>
    <w:rsid w:val="00F12CFB"/>
    <w:rsid w:val="00F168CD"/>
    <w:rsid w:val="00F56D68"/>
    <w:rsid w:val="00F56F78"/>
    <w:rsid w:val="00F61C2D"/>
    <w:rsid w:val="00F621CC"/>
    <w:rsid w:val="00F66AF0"/>
    <w:rsid w:val="00F714D0"/>
    <w:rsid w:val="00F81211"/>
    <w:rsid w:val="00F84658"/>
    <w:rsid w:val="00F92E45"/>
    <w:rsid w:val="00F93110"/>
    <w:rsid w:val="00F97284"/>
    <w:rsid w:val="00FA1488"/>
    <w:rsid w:val="00FA5FEA"/>
    <w:rsid w:val="00FB0725"/>
    <w:rsid w:val="00FB48E0"/>
    <w:rsid w:val="00FD3510"/>
    <w:rsid w:val="00FD775B"/>
    <w:rsid w:val="00FE1343"/>
    <w:rsid w:val="00FF6C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725"/>
    <w:pPr>
      <w:widowControl w:val="0"/>
      <w:spacing w:before="100" w:after="100" w:line="240" w:lineRule="auto"/>
    </w:pPr>
    <w:rPr>
      <w:rFonts w:ascii="Times New Roman" w:eastAsia="Times New Roman" w:hAnsi="Times New Roman" w:cs="Miriam"/>
      <w:snapToGrid w:val="0"/>
      <w:sz w:val="24"/>
      <w:szCs w:val="24"/>
      <w:lang w:val="en-AU" w:eastAsia="he-IL"/>
    </w:rPr>
  </w:style>
  <w:style w:type="paragraph" w:styleId="4">
    <w:name w:val="heading 4"/>
    <w:basedOn w:val="a"/>
    <w:next w:val="a"/>
    <w:link w:val="40"/>
    <w:qFormat/>
    <w:rsid w:val="00FB0725"/>
    <w:pPr>
      <w:keepNext/>
      <w:widowControl/>
      <w:bidi/>
      <w:spacing w:before="0" w:after="0"/>
      <w:jc w:val="center"/>
      <w:outlineLvl w:val="3"/>
    </w:pPr>
    <w:rPr>
      <w:rFonts w:cs="Times New Roman"/>
      <w:snapToGrid/>
      <w:sz w:val="28"/>
      <w:szCs w:val="28"/>
    </w:rPr>
  </w:style>
  <w:style w:type="paragraph" w:styleId="5">
    <w:name w:val="heading 5"/>
    <w:basedOn w:val="a"/>
    <w:next w:val="a"/>
    <w:link w:val="50"/>
    <w:qFormat/>
    <w:rsid w:val="00FB0725"/>
    <w:pPr>
      <w:keepNext/>
      <w:bidi/>
      <w:spacing w:line="360" w:lineRule="auto"/>
      <w:outlineLvl w:val="4"/>
    </w:pPr>
    <w:rPr>
      <w:rFonts w:cs="David"/>
      <w:b/>
      <w:bCs/>
      <w:strike/>
      <w:u w:val="single"/>
      <w:lang w:eastAsia="en-A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FB0725"/>
    <w:rPr>
      <w:rFonts w:ascii="Times New Roman" w:eastAsia="Times New Roman" w:hAnsi="Times New Roman" w:cs="Times New Roman"/>
      <w:sz w:val="28"/>
      <w:szCs w:val="28"/>
      <w:lang w:val="en-AU" w:eastAsia="he-IL"/>
    </w:rPr>
  </w:style>
  <w:style w:type="character" w:customStyle="1" w:styleId="50">
    <w:name w:val="כותרת 5 תו"/>
    <w:basedOn w:val="a0"/>
    <w:link w:val="5"/>
    <w:rsid w:val="00FB0725"/>
    <w:rPr>
      <w:rFonts w:ascii="Times New Roman" w:eastAsia="Times New Roman" w:hAnsi="Times New Roman" w:cs="David"/>
      <w:b/>
      <w:bCs/>
      <w:strike/>
      <w:snapToGrid w:val="0"/>
      <w:sz w:val="24"/>
      <w:szCs w:val="24"/>
      <w:u w:val="single"/>
      <w:lang w:val="en-AU" w:eastAsia="en-AU"/>
    </w:rPr>
  </w:style>
  <w:style w:type="paragraph" w:styleId="a3">
    <w:name w:val="Title"/>
    <w:basedOn w:val="a"/>
    <w:link w:val="a4"/>
    <w:qFormat/>
    <w:rsid w:val="00FB0725"/>
    <w:pPr>
      <w:bidi/>
      <w:spacing w:line="360" w:lineRule="auto"/>
      <w:jc w:val="center"/>
      <w:outlineLvl w:val="0"/>
    </w:pPr>
    <w:rPr>
      <w:rFonts w:cs="Times New Roman"/>
      <w:b/>
      <w:bCs/>
      <w:szCs w:val="52"/>
      <w:u w:val="single"/>
      <w:lang w:eastAsia="en-AU"/>
    </w:rPr>
  </w:style>
  <w:style w:type="character" w:customStyle="1" w:styleId="a4">
    <w:name w:val="כותרת טקסט תו"/>
    <w:basedOn w:val="a0"/>
    <w:link w:val="a3"/>
    <w:rsid w:val="00FB0725"/>
    <w:rPr>
      <w:rFonts w:ascii="Times New Roman" w:eastAsia="Times New Roman" w:hAnsi="Times New Roman" w:cs="Times New Roman"/>
      <w:b/>
      <w:bCs/>
      <w:snapToGrid w:val="0"/>
      <w:sz w:val="24"/>
      <w:szCs w:val="52"/>
      <w:u w:val="single"/>
      <w:lang w:val="en-AU" w:eastAsia="en-AU"/>
    </w:rPr>
  </w:style>
  <w:style w:type="paragraph" w:styleId="a5">
    <w:name w:val="List Paragraph"/>
    <w:basedOn w:val="a"/>
    <w:uiPriority w:val="34"/>
    <w:qFormat/>
    <w:rsid w:val="00FB0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725"/>
    <w:pPr>
      <w:widowControl w:val="0"/>
      <w:spacing w:before="100" w:after="100" w:line="240" w:lineRule="auto"/>
    </w:pPr>
    <w:rPr>
      <w:rFonts w:ascii="Times New Roman" w:eastAsia="Times New Roman" w:hAnsi="Times New Roman" w:cs="Miriam"/>
      <w:snapToGrid w:val="0"/>
      <w:sz w:val="24"/>
      <w:szCs w:val="24"/>
      <w:lang w:val="en-AU" w:eastAsia="he-IL"/>
    </w:rPr>
  </w:style>
  <w:style w:type="paragraph" w:styleId="4">
    <w:name w:val="heading 4"/>
    <w:basedOn w:val="a"/>
    <w:next w:val="a"/>
    <w:link w:val="40"/>
    <w:qFormat/>
    <w:rsid w:val="00FB0725"/>
    <w:pPr>
      <w:keepNext/>
      <w:widowControl/>
      <w:bidi/>
      <w:spacing w:before="0" w:after="0"/>
      <w:jc w:val="center"/>
      <w:outlineLvl w:val="3"/>
    </w:pPr>
    <w:rPr>
      <w:rFonts w:cs="Times New Roman"/>
      <w:snapToGrid/>
      <w:sz w:val="28"/>
      <w:szCs w:val="28"/>
    </w:rPr>
  </w:style>
  <w:style w:type="paragraph" w:styleId="5">
    <w:name w:val="heading 5"/>
    <w:basedOn w:val="a"/>
    <w:next w:val="a"/>
    <w:link w:val="50"/>
    <w:qFormat/>
    <w:rsid w:val="00FB0725"/>
    <w:pPr>
      <w:keepNext/>
      <w:bidi/>
      <w:spacing w:line="360" w:lineRule="auto"/>
      <w:outlineLvl w:val="4"/>
    </w:pPr>
    <w:rPr>
      <w:rFonts w:cs="David"/>
      <w:b/>
      <w:bCs/>
      <w:strike/>
      <w:u w:val="single"/>
      <w:lang w:eastAsia="en-A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FB0725"/>
    <w:rPr>
      <w:rFonts w:ascii="Times New Roman" w:eastAsia="Times New Roman" w:hAnsi="Times New Roman" w:cs="Times New Roman"/>
      <w:sz w:val="28"/>
      <w:szCs w:val="28"/>
      <w:lang w:val="en-AU" w:eastAsia="he-IL"/>
    </w:rPr>
  </w:style>
  <w:style w:type="character" w:customStyle="1" w:styleId="50">
    <w:name w:val="כותרת 5 תו"/>
    <w:basedOn w:val="a0"/>
    <w:link w:val="5"/>
    <w:rsid w:val="00FB0725"/>
    <w:rPr>
      <w:rFonts w:ascii="Times New Roman" w:eastAsia="Times New Roman" w:hAnsi="Times New Roman" w:cs="David"/>
      <w:b/>
      <w:bCs/>
      <w:strike/>
      <w:snapToGrid w:val="0"/>
      <w:sz w:val="24"/>
      <w:szCs w:val="24"/>
      <w:u w:val="single"/>
      <w:lang w:val="en-AU" w:eastAsia="en-AU"/>
    </w:rPr>
  </w:style>
  <w:style w:type="paragraph" w:styleId="a3">
    <w:name w:val="Title"/>
    <w:basedOn w:val="a"/>
    <w:link w:val="a4"/>
    <w:qFormat/>
    <w:rsid w:val="00FB0725"/>
    <w:pPr>
      <w:bidi/>
      <w:spacing w:line="360" w:lineRule="auto"/>
      <w:jc w:val="center"/>
      <w:outlineLvl w:val="0"/>
    </w:pPr>
    <w:rPr>
      <w:rFonts w:cs="Times New Roman"/>
      <w:b/>
      <w:bCs/>
      <w:szCs w:val="52"/>
      <w:u w:val="single"/>
      <w:lang w:eastAsia="en-AU"/>
    </w:rPr>
  </w:style>
  <w:style w:type="character" w:customStyle="1" w:styleId="a4">
    <w:name w:val="כותרת טקסט תו"/>
    <w:basedOn w:val="a0"/>
    <w:link w:val="a3"/>
    <w:rsid w:val="00FB0725"/>
    <w:rPr>
      <w:rFonts w:ascii="Times New Roman" w:eastAsia="Times New Roman" w:hAnsi="Times New Roman" w:cs="Times New Roman"/>
      <w:b/>
      <w:bCs/>
      <w:snapToGrid w:val="0"/>
      <w:sz w:val="24"/>
      <w:szCs w:val="52"/>
      <w:u w:val="single"/>
      <w:lang w:val="en-AU" w:eastAsia="en-AU"/>
    </w:rPr>
  </w:style>
  <w:style w:type="paragraph" w:styleId="a5">
    <w:name w:val="List Paragraph"/>
    <w:basedOn w:val="a"/>
    <w:uiPriority w:val="34"/>
    <w:qFormat/>
    <w:rsid w:val="00FB0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1849</Words>
  <Characters>9249</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Cohen Sturm</dc:creator>
  <cp:lastModifiedBy>Adam Cohen Sturm</cp:lastModifiedBy>
  <cp:revision>4</cp:revision>
  <cp:lastPrinted>2016-06-29T11:16:00Z</cp:lastPrinted>
  <dcterms:created xsi:type="dcterms:W3CDTF">2016-06-29T11:16:00Z</dcterms:created>
  <dcterms:modified xsi:type="dcterms:W3CDTF">2016-07-12T09:58:00Z</dcterms:modified>
</cp:coreProperties>
</file>